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28" w:rsidRDefault="00F74D07" w:rsidP="00AF4042">
      <w:r w:rsidRPr="00936519">
        <w:rPr>
          <w:rFonts w:hint="eastAsia"/>
          <w:sz w:val="28"/>
          <w:szCs w:val="28"/>
        </w:rPr>
        <w:t>同意説明</w:t>
      </w:r>
      <w:r w:rsidR="00800228" w:rsidRPr="00936519">
        <w:rPr>
          <w:sz w:val="28"/>
          <w:szCs w:val="28"/>
        </w:rPr>
        <w:t>文書の記載事項</w:t>
      </w:r>
      <w:r w:rsidR="00936519">
        <w:rPr>
          <w:rFonts w:hint="eastAsia"/>
        </w:rPr>
        <w:t xml:space="preserve">　　　　</w:t>
      </w:r>
      <w:r w:rsidR="003353A4" w:rsidRPr="003353A4">
        <w:rPr>
          <w:rFonts w:hint="eastAsia"/>
          <w:sz w:val="16"/>
          <w:szCs w:val="16"/>
        </w:rPr>
        <w:t>※観察研究用の同意説明文書雛形をアレンジしてご使用ください。</w:t>
      </w:r>
      <w:r w:rsidR="00936519" w:rsidRPr="003353A4">
        <w:rPr>
          <w:rFonts w:hint="eastAsia"/>
          <w:sz w:val="16"/>
          <w:szCs w:val="16"/>
        </w:rPr>
        <w:t xml:space="preserve">　　　　　　　　　　　　　　　</w:t>
      </w:r>
      <w:r w:rsidR="00936519">
        <w:rPr>
          <w:rFonts w:hint="eastAsia"/>
        </w:rPr>
        <w:t xml:space="preserve">　　　　　　　　　　　　　　　　　　　　　　　　　　　　　　　　　</w:t>
      </w:r>
    </w:p>
    <w:p w:rsidR="00800228" w:rsidRDefault="00800228" w:rsidP="00800228">
      <w:r>
        <w:rPr>
          <w:rFonts w:hint="eastAsia"/>
        </w:rPr>
        <w:t xml:space="preserve">①　</w:t>
      </w:r>
      <w:r>
        <w:t>当該解析計画は本学学長によって承認されたものであること</w:t>
      </w:r>
    </w:p>
    <w:p w:rsidR="00800228" w:rsidRDefault="00800228" w:rsidP="00800228">
      <w:r>
        <w:rPr>
          <w:rFonts w:hint="eastAsia"/>
        </w:rPr>
        <w:t xml:space="preserve">②　</w:t>
      </w:r>
      <w:r>
        <w:t>遺伝・遺伝子・遺伝子解析などについての説明</w:t>
      </w:r>
    </w:p>
    <w:p w:rsidR="00800228" w:rsidRDefault="00800228" w:rsidP="00800228">
      <w:r>
        <w:rPr>
          <w:rFonts w:hint="eastAsia"/>
        </w:rPr>
        <w:t xml:space="preserve">③　</w:t>
      </w:r>
      <w:r>
        <w:t>具体的な手順（説明と同意・同意書の保管等）</w:t>
      </w:r>
    </w:p>
    <w:p w:rsidR="00800228" w:rsidRDefault="00800228" w:rsidP="00800228">
      <w:r>
        <w:rPr>
          <w:rFonts w:hint="eastAsia"/>
        </w:rPr>
        <w:t xml:space="preserve">④　</w:t>
      </w:r>
      <w:r>
        <w:t>試料・情報の提供は任意であり、提供の依頼を受けた人は、提供に同意しないことにより不利益な対応を受けないこと</w:t>
      </w:r>
    </w:p>
    <w:p w:rsidR="00800228" w:rsidRDefault="00800228" w:rsidP="00800228">
      <w:r>
        <w:rPr>
          <w:rFonts w:hint="eastAsia"/>
        </w:rPr>
        <w:t xml:space="preserve">⑤　</w:t>
      </w:r>
      <w:r>
        <w:t>提供者又は代諾者等は、自らが与えたインフォームド・コンセントについて、いつでも不利益を受けることなく文書により撤回することができること（必要に応じて撤回を受付ける方法を含む。）</w:t>
      </w:r>
      <w:bookmarkStart w:id="0" w:name="_GoBack"/>
      <w:bookmarkEnd w:id="0"/>
    </w:p>
    <w:p w:rsidR="00800228" w:rsidRDefault="00800228" w:rsidP="00800228">
      <w:r>
        <w:rPr>
          <w:rFonts w:hint="eastAsia"/>
        </w:rPr>
        <w:t xml:space="preserve">⑥　</w:t>
      </w:r>
      <w:r>
        <w:t>提供者として選ばれた理由</w:t>
      </w:r>
    </w:p>
    <w:p w:rsidR="00800228" w:rsidRDefault="00800228" w:rsidP="00800228">
      <w:r>
        <w:rPr>
          <w:rFonts w:hint="eastAsia"/>
        </w:rPr>
        <w:t xml:space="preserve">⑦　</w:t>
      </w:r>
      <w:r>
        <w:t>研究責任者の氏名及び職名</w:t>
      </w:r>
    </w:p>
    <w:p w:rsidR="00800228" w:rsidRDefault="00800228" w:rsidP="00800228">
      <w:r>
        <w:rPr>
          <w:rFonts w:hint="eastAsia"/>
        </w:rPr>
        <w:t xml:space="preserve">⑧　</w:t>
      </w:r>
      <w:r>
        <w:t>研究の意義、目的及び方法、期間</w:t>
      </w:r>
    </w:p>
    <w:p w:rsidR="00800228" w:rsidRDefault="00800228" w:rsidP="00800228">
      <w:r>
        <w:rPr>
          <w:rFonts w:hint="eastAsia"/>
        </w:rPr>
        <w:t xml:space="preserve">⑨　</w:t>
      </w:r>
      <w:r>
        <w:t>将来のヒトゲノム・遺伝子解析研究に試料・情報が利用される可能性</w:t>
      </w:r>
    </w:p>
    <w:p w:rsidR="00800228" w:rsidRDefault="00800228" w:rsidP="00800228">
      <w:r>
        <w:rPr>
          <w:rFonts w:hint="eastAsia"/>
        </w:rPr>
        <w:t xml:space="preserve">⑩　</w:t>
      </w:r>
      <w:r>
        <w:t>他機関に提供する可能性</w:t>
      </w:r>
    </w:p>
    <w:p w:rsidR="00287AAC" w:rsidRDefault="00800228" w:rsidP="00800228">
      <w:r>
        <w:rPr>
          <w:rFonts w:hint="eastAsia"/>
        </w:rPr>
        <w:t xml:space="preserve">⑪　</w:t>
      </w:r>
      <w:r>
        <w:t>他施設共同研究の場合は公開事項</w:t>
      </w:r>
    </w:p>
    <w:p w:rsidR="00287AAC" w:rsidRDefault="00287AAC" w:rsidP="00287AAC">
      <w:pPr>
        <w:ind w:firstLineChars="200" w:firstLine="420"/>
      </w:pPr>
      <w:r>
        <w:rPr>
          <w:rFonts w:hint="eastAsia"/>
        </w:rPr>
        <w:t>ア）試料・情報の利用目的及び利用方法（他の機関へ提供される場合はその方法を含む）</w:t>
      </w:r>
    </w:p>
    <w:p w:rsidR="00287AAC" w:rsidRDefault="00287AAC" w:rsidP="00287AAC">
      <w:pPr>
        <w:ind w:firstLineChars="200" w:firstLine="420"/>
      </w:pPr>
      <w:r>
        <w:rPr>
          <w:rFonts w:hint="eastAsia"/>
        </w:rPr>
        <w:t>イ）利用し、又は提供する試料・情報の項目</w:t>
      </w:r>
    </w:p>
    <w:p w:rsidR="00287AAC" w:rsidRDefault="00287AAC" w:rsidP="00287AAC">
      <w:pPr>
        <w:ind w:firstLineChars="200" w:firstLine="420"/>
      </w:pPr>
      <w:r>
        <w:rPr>
          <w:rFonts w:hint="eastAsia"/>
        </w:rPr>
        <w:t>ウ）利用する者の範囲</w:t>
      </w:r>
    </w:p>
    <w:p w:rsidR="00287AAC" w:rsidRDefault="00287AAC" w:rsidP="00287AAC">
      <w:pPr>
        <w:ind w:firstLineChars="200" w:firstLine="420"/>
      </w:pPr>
      <w:r>
        <w:rPr>
          <w:rFonts w:hint="eastAsia"/>
        </w:rPr>
        <w:t>エ）試料・情報の管理について責任を有する者の氏名又は名称</w:t>
      </w:r>
    </w:p>
    <w:p w:rsidR="00287AAC" w:rsidRDefault="00287AAC" w:rsidP="00287AAC">
      <w:pPr>
        <w:ind w:firstLineChars="200" w:firstLine="420"/>
      </w:pPr>
      <w:r>
        <w:rPr>
          <w:rFonts w:hint="eastAsia"/>
        </w:rPr>
        <w:t>オ）提供者又は代諾者等の求めに応じて、提供者が識別される試料・情報の利用又は他の研究</w:t>
      </w:r>
    </w:p>
    <w:p w:rsidR="00287AAC" w:rsidRDefault="00287AAC" w:rsidP="00287AAC">
      <w:pPr>
        <w:ind w:firstLineChars="400" w:firstLine="840"/>
      </w:pPr>
      <w:r>
        <w:rPr>
          <w:rFonts w:hint="eastAsia"/>
        </w:rPr>
        <w:t>を行う機関への提供を停止すること</w:t>
      </w:r>
    </w:p>
    <w:p w:rsidR="00800228" w:rsidRDefault="00287AAC" w:rsidP="00287AAC">
      <w:pPr>
        <w:ind w:firstLineChars="200" w:firstLine="420"/>
      </w:pPr>
      <w:r>
        <w:rPr>
          <w:rFonts w:hint="eastAsia"/>
        </w:rPr>
        <w:t>カ）オ）の提供者又は代諾者等の求めを受け付ける方法</w:t>
      </w:r>
    </w:p>
    <w:p w:rsidR="00800228" w:rsidRDefault="00800228" w:rsidP="00800228">
      <w:r>
        <w:rPr>
          <w:rFonts w:hint="eastAsia"/>
        </w:rPr>
        <w:t xml:space="preserve">⑫　</w:t>
      </w:r>
      <w:r>
        <w:t>予測される研究結果及び提供者等に対して予測される危険や不利益</w:t>
      </w:r>
    </w:p>
    <w:p w:rsidR="00800228" w:rsidRDefault="00800228" w:rsidP="00800228">
      <w:r>
        <w:rPr>
          <w:rFonts w:hint="eastAsia"/>
        </w:rPr>
        <w:t xml:space="preserve">⑬　</w:t>
      </w:r>
      <w:r>
        <w:t>研究計画及び研究方法についての資料を入手又は閲覧することができること</w:t>
      </w:r>
    </w:p>
    <w:p w:rsidR="00800228" w:rsidRDefault="00800228" w:rsidP="00800228">
      <w:r>
        <w:rPr>
          <w:rFonts w:hint="eastAsia"/>
        </w:rPr>
        <w:t xml:space="preserve">⑭　</w:t>
      </w:r>
      <w:r>
        <w:t>匿名化の具体的方法又は匿名化できない場合にあっては、その旨及び理由</w:t>
      </w:r>
    </w:p>
    <w:p w:rsidR="00800228" w:rsidRDefault="00800228" w:rsidP="00800228">
      <w:r>
        <w:rPr>
          <w:rFonts w:hint="eastAsia"/>
        </w:rPr>
        <w:t xml:space="preserve">⑮　</w:t>
      </w:r>
      <w:r>
        <w:t>研究の一部を委託する可能性と委託する場合には試料・情報の取扱いについて</w:t>
      </w:r>
    </w:p>
    <w:p w:rsidR="00800228" w:rsidRDefault="00800228" w:rsidP="00800228">
      <w:r>
        <w:rPr>
          <w:rFonts w:hint="eastAsia"/>
        </w:rPr>
        <w:t xml:space="preserve">⑯　</w:t>
      </w:r>
      <w:r>
        <w:t>遺伝情報の開示の是非</w:t>
      </w:r>
    </w:p>
    <w:p w:rsidR="00800228" w:rsidRDefault="00800228" w:rsidP="00473527">
      <w:pPr>
        <w:ind w:left="420" w:hangingChars="200" w:hanging="420"/>
      </w:pPr>
      <w:r>
        <w:rPr>
          <w:rFonts w:hint="eastAsia"/>
        </w:rPr>
        <w:t xml:space="preserve">⑰　</w:t>
      </w:r>
      <w:r w:rsidR="00473527">
        <w:t>個人情報の開示の受付け方法</w:t>
      </w:r>
      <w:r w:rsidR="00473527">
        <w:rPr>
          <w:rFonts w:hint="eastAsia"/>
        </w:rPr>
        <w:t>（受付先、受け付ける方法、提供者又は代諾者等であることの確認方法、開示にあたって手数料が発生する場合はその旨を含む。）</w:t>
      </w:r>
    </w:p>
    <w:p w:rsidR="00800228" w:rsidRDefault="00800228" w:rsidP="00800228">
      <w:r>
        <w:rPr>
          <w:rFonts w:hint="eastAsia"/>
        </w:rPr>
        <w:t xml:space="preserve">⑱　</w:t>
      </w:r>
      <w:r>
        <w:t>特許権等の知的財産権の帰属先</w:t>
      </w:r>
    </w:p>
    <w:p w:rsidR="00800228" w:rsidRDefault="00800228" w:rsidP="00800228">
      <w:r>
        <w:rPr>
          <w:rFonts w:hint="eastAsia"/>
        </w:rPr>
        <w:t xml:space="preserve">⑲　</w:t>
      </w:r>
      <w:r>
        <w:t>試料・情報の保存及び使用方法</w:t>
      </w:r>
    </w:p>
    <w:p w:rsidR="00800228" w:rsidRDefault="00800228" w:rsidP="00800228">
      <w:r>
        <w:rPr>
          <w:rFonts w:hint="eastAsia"/>
        </w:rPr>
        <w:t xml:space="preserve">⑳　</w:t>
      </w:r>
      <w:r>
        <w:t>試料・情報の廃棄の方法</w:t>
      </w:r>
    </w:p>
    <w:p w:rsidR="00800228" w:rsidRDefault="00800228" w:rsidP="00800228">
      <w:r>
        <w:rPr>
          <w:rFonts w:hint="eastAsia"/>
        </w:rPr>
        <w:t>㉑　遺伝カウンセリングの対応方法</w:t>
      </w:r>
    </w:p>
    <w:p w:rsidR="00800228" w:rsidRDefault="00800228" w:rsidP="00800228">
      <w:r>
        <w:rPr>
          <w:rFonts w:hint="eastAsia"/>
        </w:rPr>
        <w:t>㉒　研究資金源</w:t>
      </w:r>
    </w:p>
    <w:p w:rsidR="00800228" w:rsidRDefault="00800228" w:rsidP="00800228">
      <w:r>
        <w:rPr>
          <w:rFonts w:hint="eastAsia"/>
        </w:rPr>
        <w:t>㉓　利益相反の有無</w:t>
      </w:r>
    </w:p>
    <w:p w:rsidR="00800228" w:rsidRDefault="00800228" w:rsidP="00800228">
      <w:r>
        <w:rPr>
          <w:rFonts w:hint="eastAsia"/>
        </w:rPr>
        <w:lastRenderedPageBreak/>
        <w:t>㉔　試料・情報の提供は無償であること</w:t>
      </w:r>
    </w:p>
    <w:p w:rsidR="00800228" w:rsidRDefault="00800228" w:rsidP="00800228">
      <w:r>
        <w:rPr>
          <w:rFonts w:hint="eastAsia"/>
        </w:rPr>
        <w:t>㉕　問合せ、苦情等の窓口の連絡先</w:t>
      </w:r>
    </w:p>
    <w:p w:rsidR="00800228" w:rsidRDefault="00800228" w:rsidP="00800228">
      <w:r>
        <w:rPr>
          <w:rFonts w:hint="eastAsia"/>
        </w:rPr>
        <w:t>㉖　その他必要な事項</w:t>
      </w:r>
    </w:p>
    <w:sectPr w:rsidR="00800228" w:rsidSect="00F74D07">
      <w:headerReference w:type="default" r:id="rId6"/>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A4" w:rsidRDefault="003353A4" w:rsidP="003353A4">
      <w:r>
        <w:separator/>
      </w:r>
    </w:p>
  </w:endnote>
  <w:endnote w:type="continuationSeparator" w:id="0">
    <w:p w:rsidR="003353A4" w:rsidRDefault="003353A4" w:rsidP="003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A4" w:rsidRDefault="003353A4" w:rsidP="003353A4">
      <w:r>
        <w:separator/>
      </w:r>
    </w:p>
  </w:footnote>
  <w:footnote w:type="continuationSeparator" w:id="0">
    <w:p w:rsidR="003353A4" w:rsidRDefault="003353A4" w:rsidP="00335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A4" w:rsidRDefault="003353A4" w:rsidP="003353A4">
    <w:pPr>
      <w:pStyle w:val="a3"/>
      <w:jc w:val="right"/>
    </w:pPr>
    <w:r>
      <w:rPr>
        <w:rFonts w:hint="eastAsia"/>
      </w:rPr>
      <w:t xml:space="preserve">　2017.12.07ver.1.0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28"/>
    <w:rsid w:val="00287AAC"/>
    <w:rsid w:val="003353A4"/>
    <w:rsid w:val="00473527"/>
    <w:rsid w:val="00620983"/>
    <w:rsid w:val="00644D90"/>
    <w:rsid w:val="00695D6F"/>
    <w:rsid w:val="00800228"/>
    <w:rsid w:val="00936519"/>
    <w:rsid w:val="00AF4042"/>
    <w:rsid w:val="00F74D07"/>
    <w:rsid w:val="00FD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8D540"/>
  <w15:chartTrackingRefBased/>
  <w15:docId w15:val="{9BCC2CEE-EE7A-4CE8-8827-5BF7C6C9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3A4"/>
    <w:pPr>
      <w:tabs>
        <w:tab w:val="center" w:pos="4252"/>
        <w:tab w:val="right" w:pos="8504"/>
      </w:tabs>
      <w:snapToGrid w:val="0"/>
    </w:pPr>
  </w:style>
  <w:style w:type="character" w:customStyle="1" w:styleId="a4">
    <w:name w:val="ヘッダー (文字)"/>
    <w:basedOn w:val="a0"/>
    <w:link w:val="a3"/>
    <w:uiPriority w:val="99"/>
    <w:rsid w:val="003353A4"/>
  </w:style>
  <w:style w:type="paragraph" w:styleId="a5">
    <w:name w:val="footer"/>
    <w:basedOn w:val="a"/>
    <w:link w:val="a6"/>
    <w:uiPriority w:val="99"/>
    <w:unhideWhenUsed/>
    <w:rsid w:val="003353A4"/>
    <w:pPr>
      <w:tabs>
        <w:tab w:val="center" w:pos="4252"/>
        <w:tab w:val="right" w:pos="8504"/>
      </w:tabs>
      <w:snapToGrid w:val="0"/>
    </w:pPr>
  </w:style>
  <w:style w:type="character" w:customStyle="1" w:styleId="a6">
    <w:name w:val="フッター (文字)"/>
    <w:basedOn w:val="a0"/>
    <w:link w:val="a5"/>
    <w:uiPriority w:val="99"/>
    <w:rsid w:val="0033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倫理審査室</dc:creator>
  <cp:keywords/>
  <dc:description/>
  <cp:lastModifiedBy>倫理審査室</cp:lastModifiedBy>
  <cp:revision>4</cp:revision>
  <dcterms:created xsi:type="dcterms:W3CDTF">2017-12-07T02:43:00Z</dcterms:created>
  <dcterms:modified xsi:type="dcterms:W3CDTF">2017-12-07T08:18:00Z</dcterms:modified>
</cp:coreProperties>
</file>