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257" w:rsidRPr="005D5273" w:rsidRDefault="00313113" w:rsidP="00CF0391">
      <w:pPr>
        <w:jc w:val="center"/>
        <w:rPr>
          <w:rFonts w:asciiTheme="minorEastAsia" w:eastAsiaTheme="minorEastAsia" w:hAnsiTheme="minorEastAsia"/>
          <w:i/>
          <w:sz w:val="24"/>
        </w:rPr>
      </w:pPr>
      <w:r>
        <w:rPr>
          <w:rFonts w:asciiTheme="minorEastAsia" w:eastAsiaTheme="minorEastAsia" w:hAnsiTheme="minorEastAsia" w:hint="eastAsia"/>
          <w:sz w:val="24"/>
        </w:rPr>
        <w:t>研究者</w:t>
      </w:r>
      <w:r w:rsidR="00BC7257" w:rsidRPr="005D5273">
        <w:rPr>
          <w:rFonts w:asciiTheme="minorEastAsia" w:eastAsiaTheme="minorEastAsia" w:hAnsiTheme="minorEastAsia" w:hint="eastAsia"/>
          <w:sz w:val="24"/>
        </w:rPr>
        <w:t>主導臨床研究契約</w:t>
      </w:r>
      <w:r w:rsidR="00707C14">
        <w:rPr>
          <w:rFonts w:asciiTheme="minorEastAsia" w:eastAsiaTheme="minorEastAsia" w:hAnsiTheme="minorEastAsia" w:hint="eastAsia"/>
          <w:sz w:val="24"/>
        </w:rPr>
        <w:t>書</w:t>
      </w:r>
    </w:p>
    <w:p w:rsidR="005D5273" w:rsidRPr="005D5273" w:rsidRDefault="005D5273" w:rsidP="00CF0391">
      <w:pPr>
        <w:rPr>
          <w:rFonts w:asciiTheme="minorEastAsia" w:eastAsiaTheme="minorEastAsia" w:hAnsiTheme="minorEastAsia"/>
          <w:sz w:val="24"/>
        </w:rPr>
      </w:pPr>
    </w:p>
    <w:p w:rsidR="00BC7257" w:rsidRPr="005D5273" w:rsidRDefault="00707C14" w:rsidP="00CF0391">
      <w:pPr>
        <w:ind w:left="210"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受託者　</w:t>
      </w:r>
      <w:r w:rsidR="00BC7257" w:rsidRPr="005D5273">
        <w:rPr>
          <w:rFonts w:asciiTheme="minorEastAsia" w:eastAsiaTheme="minorEastAsia" w:hAnsiTheme="minorEastAsia" w:hint="eastAsia"/>
          <w:sz w:val="24"/>
        </w:rPr>
        <w:t>国立大学法人</w:t>
      </w:r>
      <w:r w:rsidR="009D4E97" w:rsidRPr="005D5273">
        <w:rPr>
          <w:rFonts w:asciiTheme="minorEastAsia" w:eastAsiaTheme="minorEastAsia" w:hAnsiTheme="minorEastAsia" w:hint="eastAsia"/>
          <w:sz w:val="24"/>
        </w:rPr>
        <w:t>滋賀医科</w:t>
      </w:r>
      <w:r w:rsidR="00BC7257" w:rsidRPr="005D5273">
        <w:rPr>
          <w:rFonts w:asciiTheme="minorEastAsia" w:eastAsiaTheme="minorEastAsia" w:hAnsiTheme="minorEastAsia" w:hint="eastAsia"/>
          <w:sz w:val="24"/>
        </w:rPr>
        <w:t>大学（以下「甲」という。）と</w:t>
      </w:r>
      <w:r>
        <w:rPr>
          <w:rFonts w:asciiTheme="minorEastAsia" w:eastAsiaTheme="minorEastAsia" w:hAnsiTheme="minorEastAsia" w:hint="eastAsia"/>
          <w:sz w:val="24"/>
        </w:rPr>
        <w:t xml:space="preserve">委託者　</w:t>
      </w:r>
      <w:r w:rsidR="00BC7257" w:rsidRPr="005D5273">
        <w:rPr>
          <w:rFonts w:asciiTheme="minorEastAsia" w:eastAsiaTheme="minorEastAsia" w:hAnsiTheme="minorEastAsia" w:hint="eastAsia"/>
          <w:sz w:val="24"/>
        </w:rPr>
        <w:t>○○○○○（以下「乙」という。）は，研究課題名：「○○○○○○○」（以下「本研究」という。）の実施に関して次のとおり契約（以下「本契約」という。）を締結する。</w:t>
      </w:r>
    </w:p>
    <w:p w:rsidR="00BC7257" w:rsidRPr="005D5273" w:rsidRDefault="00BC7257" w:rsidP="00CF0391">
      <w:pPr>
        <w:rPr>
          <w:rFonts w:asciiTheme="minorEastAsia" w:eastAsiaTheme="minorEastAsia" w:hAnsiTheme="minorEastAsia"/>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t>（本研究の実施主体と位置づけ）</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第１条　本契約は，甲が，当該所属の研究代表者が臨床研究を発案し，研究の実施に先立ち適切な研究実施計画書等を作成し，研究結果の信頼性を確保しながら，当該研究実施計画書等に従い臨床研究を実施し，また，研究代表者において，臨床研究における有害事象の把握及び報告が適切に行われるよう必要な管理，監督を行うとともに，臨床研究に関する最終的な責任を負うことを前提として行われる研究者主導臨床研究に対して，乙は</w:t>
      </w:r>
      <w:r w:rsidR="00FC1B91">
        <w:rPr>
          <w:rFonts w:asciiTheme="minorEastAsia" w:eastAsiaTheme="minorEastAsia" w:hAnsiTheme="minorEastAsia" w:hint="eastAsia"/>
          <w:sz w:val="24"/>
        </w:rPr>
        <w:t>，</w:t>
      </w:r>
      <w:r w:rsidRPr="005D5273">
        <w:rPr>
          <w:rFonts w:asciiTheme="minorEastAsia" w:eastAsiaTheme="minorEastAsia" w:hAnsiTheme="minorEastAsia" w:hint="eastAsia"/>
          <w:sz w:val="24"/>
        </w:rPr>
        <w:t>本研究が人類の健康及び福祉の発展に資するものであり，かつ，臨床研究として医学的及び科学的に重要であると考え，研究費を本研究のために提供することに関する研究機関及び企業等の関係を規定することを目的とする。甲及び乙は，本研究に参加する実施医療機関（以下「実施医療機関」という。）及び研究参加医師（以下「参加医師」という。）の協力を得て，甲及びその研究代表者が自らの主導と責任において本研究を行うことを確認する。</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２　乙は，本研究が，○○○○○（以下「本試験薬」という。）に関する安全性，有効性等に係る情報の蓄積に有効であり，また，前項で定める研究者主導臨床研究として，本契約に定める条件に基づき研究費の負担等を行う。</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３　甲及び乙は，乙の研究費負担及び本試験薬の提供は，甲及びその研究代表者，実施医療機関並びに参加医師に対し，乙の製品又は乙が共同プロモーション若しくは販売する製品の購入，使用，推薦あるいは使用の手配その他有利な位置付けを誘引する意図がないことを相互に確認する。</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４　甲及び乙は，乙が本研究の責任者ではなく，したがって「人を対象とする医学系研究に関する倫理指針」（平成２６年文部科学省・厚生労働省告示第３号）及び関連する指針その他の規制により義務付けられている研究代表者の責任を遂行する責任を負っておらず，研究費の負担等以外には本契約に定める本研究の計画又は実施等の役割を担うものではないことを確認する。</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５　本研究は，甲が日常診療に有用な科学的根拠を得るために実施するもので，本研究に使用する医薬品の再審査データを得るために実施するものではない。</w:t>
      </w:r>
    </w:p>
    <w:p w:rsidR="00BC7257" w:rsidRPr="005D5273" w:rsidRDefault="00BC7257" w:rsidP="00CF0391">
      <w:pPr>
        <w:ind w:left="240" w:hangingChars="100" w:hanging="240"/>
        <w:rPr>
          <w:rFonts w:asciiTheme="minorEastAsia" w:eastAsiaTheme="minorEastAsia" w:hAnsiTheme="minorEastAsia"/>
          <w:i/>
          <w:sz w:val="24"/>
        </w:rPr>
      </w:pPr>
      <w:r w:rsidRPr="005D5273">
        <w:rPr>
          <w:rFonts w:asciiTheme="minorEastAsia" w:eastAsiaTheme="minorEastAsia" w:hAnsiTheme="minorEastAsia" w:hint="eastAsia"/>
          <w:sz w:val="24"/>
        </w:rPr>
        <w:t>６　甲は，実施医療機関に対して，研究の実施を依頼し，必要な契約を締結するものとする。</w:t>
      </w:r>
    </w:p>
    <w:p w:rsidR="00BC7257" w:rsidRPr="005D5273" w:rsidRDefault="00BC7257" w:rsidP="00CF0391">
      <w:pPr>
        <w:ind w:firstLineChars="100" w:firstLine="240"/>
        <w:rPr>
          <w:rFonts w:asciiTheme="minorEastAsia" w:eastAsiaTheme="minorEastAsia" w:hAnsiTheme="minorEastAsia"/>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t>（本研究の題目等）</w:t>
      </w:r>
    </w:p>
    <w:p w:rsidR="00BC7257" w:rsidRPr="005D5273" w:rsidRDefault="00BC7257" w:rsidP="00CF0391">
      <w:pPr>
        <w:rPr>
          <w:rFonts w:asciiTheme="minorEastAsia" w:eastAsiaTheme="minorEastAsia" w:hAnsiTheme="minorEastAsia"/>
          <w:sz w:val="24"/>
        </w:rPr>
      </w:pPr>
      <w:r w:rsidRPr="005D5273">
        <w:rPr>
          <w:rFonts w:asciiTheme="minorEastAsia" w:eastAsiaTheme="minorEastAsia" w:hAnsiTheme="minorEastAsia" w:hint="eastAsia"/>
          <w:sz w:val="24"/>
        </w:rPr>
        <w:t>第２条　甲は，次の研究を実施する。本研究の詳細は甲が作成した研究実施計</w:t>
      </w:r>
      <w:r w:rsidRPr="005D5273">
        <w:rPr>
          <w:rFonts w:asciiTheme="minorEastAsia" w:eastAsiaTheme="minorEastAsia" w:hAnsiTheme="minorEastAsia" w:hint="eastAsia"/>
          <w:sz w:val="24"/>
        </w:rPr>
        <w:lastRenderedPageBreak/>
        <w:t>画書に定める。</w:t>
      </w:r>
    </w:p>
    <w:p w:rsidR="00BC7257" w:rsidRPr="005D5273" w:rsidRDefault="00BC7257" w:rsidP="00A6020A">
      <w:pPr>
        <w:ind w:leftChars="100" w:left="210"/>
        <w:rPr>
          <w:rFonts w:asciiTheme="minorEastAsia" w:eastAsiaTheme="minorEastAsia" w:hAnsiTheme="minorEastAsia"/>
          <w:sz w:val="24"/>
        </w:rPr>
      </w:pPr>
      <w:r w:rsidRPr="005D5273">
        <w:rPr>
          <w:rFonts w:asciiTheme="minorEastAsia" w:eastAsiaTheme="minorEastAsia" w:hAnsiTheme="minorEastAsia"/>
          <w:sz w:val="24"/>
        </w:rPr>
        <w:t>(1)</w:t>
      </w:r>
      <w:r w:rsidR="00E80A59">
        <w:rPr>
          <w:rFonts w:asciiTheme="minorEastAsia" w:eastAsiaTheme="minorEastAsia" w:hAnsiTheme="minorEastAsia" w:hint="eastAsia"/>
          <w:sz w:val="24"/>
        </w:rPr>
        <w:t xml:space="preserve">　</w:t>
      </w:r>
      <w:r w:rsidRPr="005D5273">
        <w:rPr>
          <w:rFonts w:asciiTheme="minorEastAsia" w:eastAsiaTheme="minorEastAsia" w:hAnsiTheme="minorEastAsia" w:hint="eastAsia"/>
          <w:sz w:val="24"/>
        </w:rPr>
        <w:t>本試験薬の名称・規格</w:t>
      </w:r>
      <w:r w:rsidRPr="005D5273">
        <w:rPr>
          <w:rFonts w:asciiTheme="minorEastAsia" w:eastAsiaTheme="minorEastAsia" w:hAnsiTheme="minorEastAsia"/>
          <w:sz w:val="24"/>
        </w:rPr>
        <w:tab/>
      </w:r>
      <w:r w:rsidR="009A70EB">
        <w:rPr>
          <w:rFonts w:asciiTheme="minorEastAsia" w:eastAsiaTheme="minorEastAsia" w:hAnsiTheme="minorEastAsia" w:hint="eastAsia"/>
          <w:sz w:val="24"/>
        </w:rPr>
        <w:t>：</w:t>
      </w:r>
    </w:p>
    <w:p w:rsidR="00BC7257" w:rsidRPr="005D5273" w:rsidRDefault="00BC7257" w:rsidP="0097372F">
      <w:pPr>
        <w:ind w:leftChars="100" w:left="210"/>
        <w:rPr>
          <w:rFonts w:asciiTheme="minorEastAsia" w:eastAsiaTheme="minorEastAsia" w:hAnsiTheme="minorEastAsia"/>
          <w:sz w:val="24"/>
        </w:rPr>
      </w:pPr>
      <w:r w:rsidRPr="005D5273">
        <w:rPr>
          <w:rFonts w:asciiTheme="minorEastAsia" w:eastAsiaTheme="minorEastAsia" w:hAnsiTheme="minorEastAsia"/>
          <w:sz w:val="24"/>
        </w:rPr>
        <w:t>(2)</w:t>
      </w:r>
      <w:r w:rsidR="00E80A59">
        <w:rPr>
          <w:rFonts w:asciiTheme="minorEastAsia" w:eastAsiaTheme="minorEastAsia" w:hAnsiTheme="minorEastAsia" w:hint="eastAsia"/>
          <w:sz w:val="24"/>
        </w:rPr>
        <w:t xml:space="preserve">　</w:t>
      </w:r>
      <w:r w:rsidRPr="005D5273">
        <w:rPr>
          <w:rFonts w:asciiTheme="minorEastAsia" w:eastAsiaTheme="minorEastAsia" w:hAnsiTheme="minorEastAsia" w:hint="eastAsia"/>
          <w:sz w:val="24"/>
        </w:rPr>
        <w:t>研究課題名</w:t>
      </w:r>
      <w:r w:rsidRPr="005D5273">
        <w:rPr>
          <w:rFonts w:asciiTheme="minorEastAsia" w:eastAsiaTheme="minorEastAsia" w:hAnsiTheme="minorEastAsia"/>
          <w:sz w:val="24"/>
        </w:rPr>
        <w:tab/>
      </w:r>
      <w:r w:rsidRPr="005D5273">
        <w:rPr>
          <w:rFonts w:asciiTheme="minorEastAsia" w:eastAsiaTheme="minorEastAsia" w:hAnsiTheme="minorEastAsia"/>
          <w:sz w:val="24"/>
        </w:rPr>
        <w:tab/>
      </w:r>
      <w:r w:rsidRPr="005D5273">
        <w:rPr>
          <w:rFonts w:asciiTheme="minorEastAsia" w:eastAsiaTheme="minorEastAsia" w:hAnsiTheme="minorEastAsia" w:hint="eastAsia"/>
          <w:sz w:val="24"/>
        </w:rPr>
        <w:t>：</w:t>
      </w:r>
    </w:p>
    <w:p w:rsidR="00BC7257" w:rsidRPr="005D5273" w:rsidRDefault="00BC7257" w:rsidP="0097372F">
      <w:pPr>
        <w:ind w:leftChars="100" w:left="210"/>
        <w:rPr>
          <w:rFonts w:asciiTheme="minorEastAsia" w:eastAsiaTheme="minorEastAsia" w:hAnsiTheme="minorEastAsia"/>
          <w:sz w:val="24"/>
        </w:rPr>
      </w:pPr>
      <w:r w:rsidRPr="005D5273">
        <w:rPr>
          <w:rFonts w:asciiTheme="minorEastAsia" w:eastAsiaTheme="minorEastAsia" w:hAnsiTheme="minorEastAsia"/>
          <w:sz w:val="24"/>
        </w:rPr>
        <w:t>(3)</w:t>
      </w:r>
      <w:r w:rsidR="00E80A59">
        <w:rPr>
          <w:rFonts w:asciiTheme="minorEastAsia" w:eastAsiaTheme="minorEastAsia" w:hAnsiTheme="minorEastAsia" w:hint="eastAsia"/>
          <w:sz w:val="24"/>
        </w:rPr>
        <w:t xml:space="preserve">　</w:t>
      </w:r>
      <w:r w:rsidRPr="005D5273">
        <w:rPr>
          <w:rFonts w:asciiTheme="minorEastAsia" w:eastAsiaTheme="minorEastAsia" w:hAnsiTheme="minorEastAsia" w:hint="eastAsia"/>
          <w:sz w:val="24"/>
        </w:rPr>
        <w:t>研究の区分</w:t>
      </w:r>
      <w:r w:rsidRPr="005D5273">
        <w:rPr>
          <w:rFonts w:asciiTheme="minorEastAsia" w:eastAsiaTheme="minorEastAsia" w:hAnsiTheme="minorEastAsia"/>
          <w:sz w:val="24"/>
        </w:rPr>
        <w:tab/>
      </w:r>
      <w:r w:rsidRPr="005D5273">
        <w:rPr>
          <w:rFonts w:asciiTheme="minorEastAsia" w:eastAsiaTheme="minorEastAsia" w:hAnsiTheme="minorEastAsia"/>
          <w:sz w:val="24"/>
        </w:rPr>
        <w:tab/>
      </w:r>
      <w:r w:rsidRPr="005D5273">
        <w:rPr>
          <w:rFonts w:asciiTheme="minorEastAsia" w:eastAsiaTheme="minorEastAsia" w:hAnsiTheme="minorEastAsia" w:hint="eastAsia"/>
          <w:sz w:val="24"/>
        </w:rPr>
        <w:t>：</w:t>
      </w:r>
      <w:r w:rsidR="00313113">
        <w:rPr>
          <w:rFonts w:asciiTheme="minorEastAsia" w:eastAsiaTheme="minorEastAsia" w:hAnsiTheme="minorEastAsia" w:hint="eastAsia"/>
          <w:sz w:val="24"/>
        </w:rPr>
        <w:t>研究者</w:t>
      </w:r>
      <w:r w:rsidRPr="005D5273">
        <w:rPr>
          <w:rFonts w:asciiTheme="minorEastAsia" w:eastAsiaTheme="minorEastAsia" w:hAnsiTheme="minorEastAsia" w:hint="eastAsia"/>
          <w:sz w:val="24"/>
        </w:rPr>
        <w:t>主導臨床研究</w:t>
      </w:r>
    </w:p>
    <w:p w:rsidR="00BC7257" w:rsidRPr="005D5273" w:rsidRDefault="00BC7257" w:rsidP="0097372F">
      <w:pPr>
        <w:ind w:leftChars="100" w:left="210"/>
        <w:rPr>
          <w:rFonts w:asciiTheme="minorEastAsia" w:eastAsiaTheme="minorEastAsia" w:hAnsiTheme="minorEastAsia"/>
          <w:sz w:val="24"/>
        </w:rPr>
      </w:pPr>
      <w:r w:rsidRPr="005D5273">
        <w:rPr>
          <w:rFonts w:asciiTheme="minorEastAsia" w:eastAsiaTheme="minorEastAsia" w:hAnsiTheme="minorEastAsia"/>
          <w:sz w:val="24"/>
        </w:rPr>
        <w:t>(4)</w:t>
      </w:r>
      <w:r w:rsidR="00E80A59">
        <w:rPr>
          <w:rFonts w:asciiTheme="minorEastAsia" w:eastAsiaTheme="minorEastAsia" w:hAnsiTheme="minorEastAsia" w:hint="eastAsia"/>
          <w:sz w:val="24"/>
        </w:rPr>
        <w:t xml:space="preserve">　</w:t>
      </w:r>
      <w:r w:rsidRPr="005D5273">
        <w:rPr>
          <w:rFonts w:asciiTheme="minorEastAsia" w:eastAsiaTheme="minorEastAsia" w:hAnsiTheme="minorEastAsia" w:hint="eastAsia"/>
          <w:sz w:val="24"/>
        </w:rPr>
        <w:t>研究の目的・内容</w:t>
      </w:r>
      <w:r w:rsidRPr="005D5273">
        <w:rPr>
          <w:rFonts w:asciiTheme="minorEastAsia" w:eastAsiaTheme="minorEastAsia" w:hAnsiTheme="minorEastAsia"/>
          <w:sz w:val="24"/>
        </w:rPr>
        <w:tab/>
      </w:r>
      <w:r w:rsidR="00064201">
        <w:rPr>
          <w:rFonts w:asciiTheme="minorEastAsia" w:eastAsiaTheme="minorEastAsia" w:hAnsiTheme="minorEastAsia" w:hint="eastAsia"/>
          <w:sz w:val="24"/>
        </w:rPr>
        <w:t>：</w:t>
      </w:r>
    </w:p>
    <w:p w:rsidR="00BC7257" w:rsidRPr="005D5273" w:rsidRDefault="00BC7257" w:rsidP="0097372F">
      <w:pPr>
        <w:ind w:leftChars="100" w:left="210"/>
        <w:rPr>
          <w:rFonts w:asciiTheme="minorEastAsia" w:eastAsiaTheme="minorEastAsia" w:hAnsiTheme="minorEastAsia"/>
          <w:sz w:val="24"/>
        </w:rPr>
      </w:pPr>
      <w:r w:rsidRPr="005D5273">
        <w:rPr>
          <w:rFonts w:asciiTheme="minorEastAsia" w:eastAsiaTheme="minorEastAsia" w:hAnsiTheme="minorEastAsia"/>
          <w:sz w:val="24"/>
        </w:rPr>
        <w:t>(5)</w:t>
      </w:r>
      <w:r w:rsidR="00E80A59">
        <w:rPr>
          <w:rFonts w:asciiTheme="minorEastAsia" w:eastAsiaTheme="minorEastAsia" w:hAnsiTheme="minorEastAsia" w:hint="eastAsia"/>
          <w:sz w:val="24"/>
        </w:rPr>
        <w:t xml:space="preserve">　</w:t>
      </w:r>
      <w:r w:rsidRPr="005D5273">
        <w:rPr>
          <w:rFonts w:asciiTheme="minorEastAsia" w:eastAsiaTheme="minorEastAsia" w:hAnsiTheme="minorEastAsia" w:hint="eastAsia"/>
          <w:sz w:val="24"/>
        </w:rPr>
        <w:t>研究実施期間</w:t>
      </w:r>
      <w:r w:rsidRPr="005D5273">
        <w:rPr>
          <w:rFonts w:asciiTheme="minorEastAsia" w:eastAsiaTheme="minorEastAsia" w:hAnsiTheme="minorEastAsia"/>
          <w:sz w:val="24"/>
        </w:rPr>
        <w:tab/>
      </w:r>
      <w:r w:rsidRPr="005D5273">
        <w:rPr>
          <w:rFonts w:asciiTheme="minorEastAsia" w:eastAsiaTheme="minorEastAsia" w:hAnsiTheme="minorEastAsia" w:hint="eastAsia"/>
          <w:sz w:val="24"/>
        </w:rPr>
        <w:t xml:space="preserve">：平成　</w:t>
      </w:r>
      <w:r w:rsidR="00064201">
        <w:rPr>
          <w:rFonts w:asciiTheme="minorEastAsia" w:eastAsiaTheme="minorEastAsia" w:hAnsiTheme="minorEastAsia" w:hint="eastAsia"/>
          <w:sz w:val="24"/>
        </w:rPr>
        <w:t xml:space="preserve"> </w:t>
      </w:r>
      <w:r w:rsidRPr="005D5273">
        <w:rPr>
          <w:rFonts w:asciiTheme="minorEastAsia" w:eastAsiaTheme="minorEastAsia" w:hAnsiTheme="minorEastAsia" w:hint="eastAsia"/>
          <w:sz w:val="24"/>
        </w:rPr>
        <w:t>年</w:t>
      </w:r>
      <w:r w:rsidR="00064201">
        <w:rPr>
          <w:rFonts w:asciiTheme="minorEastAsia" w:eastAsiaTheme="minorEastAsia" w:hAnsiTheme="minorEastAsia" w:hint="eastAsia"/>
          <w:sz w:val="24"/>
        </w:rPr>
        <w:t xml:space="preserve"> </w:t>
      </w:r>
      <w:r w:rsidRPr="005D5273">
        <w:rPr>
          <w:rFonts w:asciiTheme="minorEastAsia" w:eastAsiaTheme="minorEastAsia" w:hAnsiTheme="minorEastAsia" w:hint="eastAsia"/>
          <w:sz w:val="24"/>
        </w:rPr>
        <w:t xml:space="preserve">　月</w:t>
      </w:r>
      <w:r w:rsidR="00064201">
        <w:rPr>
          <w:rFonts w:asciiTheme="minorEastAsia" w:eastAsiaTheme="minorEastAsia" w:hAnsiTheme="minorEastAsia" w:hint="eastAsia"/>
          <w:sz w:val="24"/>
        </w:rPr>
        <w:t xml:space="preserve"> </w:t>
      </w:r>
      <w:r w:rsidRPr="005D5273">
        <w:rPr>
          <w:rFonts w:asciiTheme="minorEastAsia" w:eastAsiaTheme="minorEastAsia" w:hAnsiTheme="minorEastAsia" w:hint="eastAsia"/>
          <w:sz w:val="24"/>
        </w:rPr>
        <w:t xml:space="preserve">　日から平成　　年　</w:t>
      </w:r>
      <w:r w:rsidR="00064201">
        <w:rPr>
          <w:rFonts w:asciiTheme="minorEastAsia" w:eastAsiaTheme="minorEastAsia" w:hAnsiTheme="minorEastAsia" w:hint="eastAsia"/>
          <w:sz w:val="24"/>
        </w:rPr>
        <w:t xml:space="preserve"> </w:t>
      </w:r>
      <w:r w:rsidRPr="005D5273">
        <w:rPr>
          <w:rFonts w:asciiTheme="minorEastAsia" w:eastAsiaTheme="minorEastAsia" w:hAnsiTheme="minorEastAsia" w:hint="eastAsia"/>
          <w:sz w:val="24"/>
        </w:rPr>
        <w:t>月</w:t>
      </w:r>
      <w:r w:rsidR="00064201">
        <w:rPr>
          <w:rFonts w:asciiTheme="minorEastAsia" w:eastAsiaTheme="minorEastAsia" w:hAnsiTheme="minorEastAsia" w:hint="eastAsia"/>
          <w:sz w:val="24"/>
        </w:rPr>
        <w:t xml:space="preserve"> </w:t>
      </w:r>
      <w:r w:rsidRPr="005D5273">
        <w:rPr>
          <w:rFonts w:asciiTheme="minorEastAsia" w:eastAsiaTheme="minorEastAsia" w:hAnsiTheme="minorEastAsia" w:hint="eastAsia"/>
          <w:sz w:val="24"/>
        </w:rPr>
        <w:t xml:space="preserve">　日まで</w:t>
      </w:r>
    </w:p>
    <w:p w:rsidR="00BC7257" w:rsidRPr="005D5273" w:rsidRDefault="00BC7257" w:rsidP="0097372F">
      <w:pPr>
        <w:ind w:leftChars="100" w:left="210"/>
        <w:rPr>
          <w:rFonts w:asciiTheme="minorEastAsia" w:eastAsiaTheme="minorEastAsia" w:hAnsiTheme="minorEastAsia"/>
          <w:sz w:val="24"/>
        </w:rPr>
      </w:pPr>
      <w:r w:rsidRPr="005D5273">
        <w:rPr>
          <w:rFonts w:asciiTheme="minorEastAsia" w:eastAsiaTheme="minorEastAsia" w:hAnsiTheme="minorEastAsia"/>
          <w:sz w:val="24"/>
        </w:rPr>
        <w:t>(6)</w:t>
      </w:r>
      <w:r w:rsidR="00E80A59">
        <w:rPr>
          <w:rFonts w:asciiTheme="minorEastAsia" w:eastAsiaTheme="minorEastAsia" w:hAnsiTheme="minorEastAsia" w:hint="eastAsia"/>
          <w:sz w:val="24"/>
        </w:rPr>
        <w:t xml:space="preserve">　</w:t>
      </w:r>
      <w:r w:rsidRPr="005D5273">
        <w:rPr>
          <w:rFonts w:asciiTheme="minorEastAsia" w:eastAsiaTheme="minorEastAsia" w:hAnsiTheme="minorEastAsia" w:hint="eastAsia"/>
          <w:sz w:val="24"/>
        </w:rPr>
        <w:t>研究代表者（所属・職名・氏名）：</w:t>
      </w:r>
    </w:p>
    <w:p w:rsidR="00AE40AA" w:rsidRPr="005D5273" w:rsidRDefault="00271976" w:rsidP="00271976">
      <w:pPr>
        <w:ind w:leftChars="250" w:left="525" w:firstLineChars="113" w:firstLine="271"/>
        <w:rPr>
          <w:rFonts w:asciiTheme="minorEastAsia" w:eastAsiaTheme="minorEastAsia" w:hAnsiTheme="minorEastAsia"/>
          <w:sz w:val="24"/>
        </w:rPr>
      </w:pPr>
      <w:r>
        <w:rPr>
          <w:rFonts w:asciiTheme="minorEastAsia" w:eastAsiaTheme="minorEastAsia" w:hAnsiTheme="minorEastAsia" w:hint="eastAsia"/>
          <w:sz w:val="24"/>
        </w:rPr>
        <w:t>なお，</w:t>
      </w:r>
      <w:r w:rsidR="00E77EB2" w:rsidRPr="005D5273">
        <w:rPr>
          <w:rFonts w:asciiTheme="minorEastAsia" w:eastAsiaTheme="minorEastAsia" w:hAnsiTheme="minorEastAsia" w:hint="eastAsia"/>
          <w:sz w:val="24"/>
        </w:rPr>
        <w:t>当該研究代表者の下，本研究を実施する者を「研究担当者」といい，研究担当者を補助する者を「研究協力者」とする。</w:t>
      </w:r>
    </w:p>
    <w:p w:rsidR="00BC7257" w:rsidRPr="005D5273" w:rsidRDefault="00BC7257" w:rsidP="0097372F">
      <w:pPr>
        <w:ind w:leftChars="100" w:left="210"/>
        <w:rPr>
          <w:rFonts w:asciiTheme="minorEastAsia" w:eastAsiaTheme="minorEastAsia" w:hAnsiTheme="minorEastAsia"/>
          <w:sz w:val="24"/>
        </w:rPr>
      </w:pPr>
      <w:r w:rsidRPr="005D5273">
        <w:rPr>
          <w:rFonts w:asciiTheme="minorEastAsia" w:eastAsiaTheme="minorEastAsia" w:hAnsiTheme="minorEastAsia"/>
          <w:sz w:val="24"/>
        </w:rPr>
        <w:t>(</w:t>
      </w:r>
      <w:r w:rsidR="00AE40AA" w:rsidRPr="005D5273">
        <w:rPr>
          <w:rFonts w:asciiTheme="minorEastAsia" w:eastAsiaTheme="minorEastAsia" w:hAnsiTheme="minorEastAsia" w:hint="eastAsia"/>
          <w:sz w:val="24"/>
        </w:rPr>
        <w:t>7</w:t>
      </w:r>
      <w:r w:rsidRPr="005D5273">
        <w:rPr>
          <w:rFonts w:asciiTheme="minorEastAsia" w:eastAsiaTheme="minorEastAsia" w:hAnsiTheme="minorEastAsia"/>
          <w:sz w:val="24"/>
        </w:rPr>
        <w:t>)</w:t>
      </w:r>
      <w:r w:rsidR="00E80A59">
        <w:rPr>
          <w:rFonts w:asciiTheme="minorEastAsia" w:eastAsiaTheme="minorEastAsia" w:hAnsiTheme="minorEastAsia" w:hint="eastAsia"/>
          <w:sz w:val="24"/>
        </w:rPr>
        <w:t xml:space="preserve">　</w:t>
      </w:r>
      <w:r w:rsidRPr="005D5273">
        <w:rPr>
          <w:rFonts w:asciiTheme="minorEastAsia" w:eastAsiaTheme="minorEastAsia" w:hAnsiTheme="minorEastAsia" w:hint="eastAsia"/>
          <w:sz w:val="24"/>
        </w:rPr>
        <w:t>目標とする被験者数</w:t>
      </w:r>
      <w:r w:rsidRPr="005D5273">
        <w:rPr>
          <w:rFonts w:asciiTheme="minorEastAsia" w:eastAsiaTheme="minorEastAsia" w:hAnsiTheme="minorEastAsia"/>
          <w:sz w:val="24"/>
        </w:rPr>
        <w:tab/>
      </w:r>
      <w:r w:rsidRPr="005D5273">
        <w:rPr>
          <w:rFonts w:asciiTheme="minorEastAsia" w:eastAsiaTheme="minorEastAsia" w:hAnsiTheme="minorEastAsia" w:hint="eastAsia"/>
          <w:sz w:val="24"/>
        </w:rPr>
        <w:t>：合計</w:t>
      </w:r>
      <w:r w:rsidR="009A70EB">
        <w:rPr>
          <w:rFonts w:asciiTheme="minorEastAsia" w:eastAsiaTheme="minorEastAsia" w:hAnsiTheme="minorEastAsia" w:hint="eastAsia"/>
          <w:sz w:val="24"/>
        </w:rPr>
        <w:t xml:space="preserve">　　</w:t>
      </w:r>
      <w:r w:rsidRPr="005D5273">
        <w:rPr>
          <w:rFonts w:asciiTheme="minorEastAsia" w:eastAsiaTheme="minorEastAsia" w:hAnsiTheme="minorEastAsia" w:hint="eastAsia"/>
          <w:sz w:val="24"/>
        </w:rPr>
        <w:t>例</w:t>
      </w:r>
    </w:p>
    <w:p w:rsidR="00BC7257" w:rsidRPr="005D5273" w:rsidRDefault="00BC7257" w:rsidP="00E80A59">
      <w:pPr>
        <w:ind w:leftChars="100" w:left="450" w:hangingChars="100" w:hanging="240"/>
        <w:rPr>
          <w:rFonts w:asciiTheme="minorEastAsia" w:eastAsiaTheme="minorEastAsia" w:hAnsiTheme="minorEastAsia"/>
          <w:sz w:val="24"/>
        </w:rPr>
      </w:pPr>
      <w:r w:rsidRPr="005D5273">
        <w:rPr>
          <w:rFonts w:asciiTheme="minorEastAsia" w:eastAsiaTheme="minorEastAsia" w:hAnsiTheme="minorEastAsia"/>
          <w:sz w:val="24"/>
        </w:rPr>
        <w:t>(</w:t>
      </w:r>
      <w:r w:rsidR="00AE40AA" w:rsidRPr="005D5273">
        <w:rPr>
          <w:rFonts w:asciiTheme="minorEastAsia" w:eastAsiaTheme="minorEastAsia" w:hAnsiTheme="minorEastAsia" w:hint="eastAsia"/>
          <w:sz w:val="24"/>
        </w:rPr>
        <w:t>8</w:t>
      </w:r>
      <w:r w:rsidRPr="005D5273">
        <w:rPr>
          <w:rFonts w:asciiTheme="minorEastAsia" w:eastAsiaTheme="minorEastAsia" w:hAnsiTheme="minorEastAsia"/>
          <w:sz w:val="24"/>
        </w:rPr>
        <w:t>)</w:t>
      </w:r>
      <w:r w:rsidR="00E80A59">
        <w:rPr>
          <w:rFonts w:asciiTheme="minorEastAsia" w:eastAsiaTheme="minorEastAsia" w:hAnsiTheme="minorEastAsia" w:hint="eastAsia"/>
          <w:sz w:val="24"/>
        </w:rPr>
        <w:t xml:space="preserve">　</w:t>
      </w:r>
      <w:r w:rsidRPr="005D5273">
        <w:rPr>
          <w:rFonts w:asciiTheme="minorEastAsia" w:eastAsiaTheme="minorEastAsia" w:hAnsiTheme="minorEastAsia" w:hint="eastAsia"/>
          <w:sz w:val="24"/>
        </w:rPr>
        <w:t>主たる実施医療機関及び研究責任医師：詳細は研究実施計画書等に記載する。</w:t>
      </w:r>
    </w:p>
    <w:p w:rsidR="00BC7257" w:rsidRPr="005D5273" w:rsidRDefault="00BC7257" w:rsidP="00E80A59">
      <w:pPr>
        <w:ind w:firstLineChars="200" w:firstLine="480"/>
        <w:rPr>
          <w:rFonts w:asciiTheme="minorEastAsia" w:eastAsiaTheme="minorEastAsia" w:hAnsiTheme="minorEastAsia"/>
          <w:sz w:val="24"/>
          <w:lang w:eastAsia="zh-CN"/>
        </w:rPr>
      </w:pPr>
      <w:r w:rsidRPr="005D5273">
        <w:rPr>
          <w:rFonts w:asciiTheme="minorEastAsia" w:eastAsiaTheme="minorEastAsia" w:hAnsiTheme="minorEastAsia" w:hint="eastAsia"/>
          <w:sz w:val="24"/>
          <w:lang w:eastAsia="zh-CN"/>
        </w:rPr>
        <w:t xml:space="preserve">病院（医院）　</w:t>
      </w:r>
      <w:r w:rsidR="00AE40AA" w:rsidRPr="005D5273">
        <w:rPr>
          <w:rFonts w:asciiTheme="minorEastAsia" w:eastAsiaTheme="minorEastAsia" w:hAnsiTheme="minorEastAsia" w:hint="eastAsia"/>
          <w:sz w:val="24"/>
          <w:lang w:eastAsia="zh-CN"/>
        </w:rPr>
        <w:t>滋賀医科</w:t>
      </w:r>
      <w:r w:rsidRPr="005D5273">
        <w:rPr>
          <w:rFonts w:asciiTheme="minorEastAsia" w:eastAsiaTheme="minorEastAsia" w:hAnsiTheme="minorEastAsia" w:hint="eastAsia"/>
          <w:sz w:val="24"/>
          <w:lang w:eastAsia="zh-CN"/>
        </w:rPr>
        <w:t>大学医学部附属病院</w:t>
      </w:r>
    </w:p>
    <w:p w:rsidR="009A70EB" w:rsidRDefault="00BC7257" w:rsidP="00E80A59">
      <w:pPr>
        <w:ind w:firstLineChars="100" w:firstLine="240"/>
        <w:rPr>
          <w:rFonts w:asciiTheme="minorEastAsia" w:eastAsiaTheme="minorEastAsia" w:hAnsiTheme="minorEastAsia"/>
          <w:sz w:val="24"/>
        </w:rPr>
      </w:pPr>
      <w:r w:rsidRPr="005D5273">
        <w:rPr>
          <w:rFonts w:asciiTheme="minorEastAsia" w:eastAsiaTheme="minorEastAsia" w:hAnsiTheme="minorEastAsia" w:hint="eastAsia"/>
          <w:sz w:val="24"/>
        </w:rPr>
        <w:t xml:space="preserve">（所属・職名　医師名）　</w:t>
      </w:r>
    </w:p>
    <w:p w:rsidR="009A70EB" w:rsidRDefault="009A70EB" w:rsidP="009A70EB">
      <w:pPr>
        <w:rPr>
          <w:rFonts w:asciiTheme="minorEastAsia" w:eastAsiaTheme="minorEastAsia" w:hAnsiTheme="minorEastAsia"/>
          <w:sz w:val="24"/>
        </w:rPr>
      </w:pPr>
    </w:p>
    <w:p w:rsidR="00BC7257" w:rsidRPr="005D5273" w:rsidRDefault="00BC7257" w:rsidP="009A70EB">
      <w:pPr>
        <w:rPr>
          <w:rFonts w:asciiTheme="minorEastAsia" w:eastAsiaTheme="minorEastAsia" w:hAnsiTheme="minorEastAsia"/>
          <w:sz w:val="24"/>
        </w:rPr>
      </w:pPr>
      <w:r w:rsidRPr="005D5273">
        <w:rPr>
          <w:rFonts w:asciiTheme="minorEastAsia" w:eastAsiaTheme="minorEastAsia" w:hAnsiTheme="minorEastAsia" w:hint="eastAsia"/>
          <w:sz w:val="24"/>
        </w:rPr>
        <w:t>（研究費の支払）</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第３条　甲及び乙は，対等な関係性の下で合議され市場価値に照らし公正かつ適正な本研究に要する費用（以下「本研究費」という。）として，合計</w:t>
      </w:r>
      <w:r w:rsidR="00BF4526">
        <w:rPr>
          <w:rFonts w:asciiTheme="minorEastAsia" w:eastAsiaTheme="minorEastAsia" w:hAnsiTheme="minorEastAsia" w:hint="eastAsia"/>
          <w:sz w:val="24"/>
        </w:rPr>
        <w:t>○○○○○</w:t>
      </w:r>
      <w:r w:rsidRPr="005D5273">
        <w:rPr>
          <w:rFonts w:asciiTheme="minorEastAsia" w:eastAsiaTheme="minorEastAsia" w:hAnsiTheme="minorEastAsia" w:hint="eastAsia"/>
          <w:sz w:val="24"/>
        </w:rPr>
        <w:t>円（消費税及び地方消費税を含む。）を，乙が甲に対し支払うことに合意する。なお，研究費のうち消費税額及び地方消費税額は，消費税法第</w:t>
      </w:r>
      <w:r w:rsidR="00B05900">
        <w:rPr>
          <w:rFonts w:asciiTheme="minorEastAsia" w:eastAsiaTheme="minorEastAsia" w:hAnsiTheme="minorEastAsia" w:hint="eastAsia"/>
          <w:sz w:val="24"/>
        </w:rPr>
        <w:t>28</w:t>
      </w:r>
      <w:r w:rsidRPr="005D5273">
        <w:rPr>
          <w:rFonts w:asciiTheme="minorEastAsia" w:eastAsiaTheme="minorEastAsia" w:hAnsiTheme="minorEastAsia" w:hint="eastAsia"/>
          <w:sz w:val="24"/>
        </w:rPr>
        <w:t>条第１項及び第</w:t>
      </w:r>
      <w:r w:rsidR="00B05900">
        <w:rPr>
          <w:rFonts w:asciiTheme="minorEastAsia" w:eastAsiaTheme="minorEastAsia" w:hAnsiTheme="minorEastAsia" w:hint="eastAsia"/>
          <w:sz w:val="24"/>
        </w:rPr>
        <w:t>29</w:t>
      </w:r>
      <w:r w:rsidRPr="005D5273">
        <w:rPr>
          <w:rFonts w:asciiTheme="minorEastAsia" w:eastAsiaTheme="minorEastAsia" w:hAnsiTheme="minorEastAsia" w:hint="eastAsia"/>
          <w:sz w:val="24"/>
        </w:rPr>
        <w:t>条並びに地方税法第</w:t>
      </w:r>
      <w:r w:rsidR="00B05900">
        <w:rPr>
          <w:rFonts w:asciiTheme="minorEastAsia" w:eastAsiaTheme="minorEastAsia" w:hAnsiTheme="minorEastAsia" w:hint="eastAsia"/>
          <w:sz w:val="24"/>
        </w:rPr>
        <w:t>72</w:t>
      </w:r>
      <w:r w:rsidRPr="005D5273">
        <w:rPr>
          <w:rFonts w:asciiTheme="minorEastAsia" w:eastAsiaTheme="minorEastAsia" w:hAnsiTheme="minorEastAsia" w:hint="eastAsia"/>
          <w:sz w:val="24"/>
        </w:rPr>
        <w:t>条の</w:t>
      </w:r>
      <w:r w:rsidR="00B05900">
        <w:rPr>
          <w:rFonts w:asciiTheme="minorEastAsia" w:eastAsiaTheme="minorEastAsia" w:hAnsiTheme="minorEastAsia" w:hint="eastAsia"/>
          <w:sz w:val="24"/>
        </w:rPr>
        <w:t>82</w:t>
      </w:r>
      <w:r w:rsidRPr="005D5273">
        <w:rPr>
          <w:rFonts w:asciiTheme="minorEastAsia" w:eastAsiaTheme="minorEastAsia" w:hAnsiTheme="minorEastAsia" w:hint="eastAsia"/>
          <w:sz w:val="24"/>
        </w:rPr>
        <w:t>及び第</w:t>
      </w:r>
      <w:r w:rsidR="00B05900">
        <w:rPr>
          <w:rFonts w:asciiTheme="minorEastAsia" w:eastAsiaTheme="minorEastAsia" w:hAnsiTheme="minorEastAsia" w:hint="eastAsia"/>
          <w:sz w:val="24"/>
        </w:rPr>
        <w:t>72</w:t>
      </w:r>
      <w:r w:rsidRPr="005D5273">
        <w:rPr>
          <w:rFonts w:asciiTheme="minorEastAsia" w:eastAsiaTheme="minorEastAsia" w:hAnsiTheme="minorEastAsia" w:hint="eastAsia"/>
          <w:sz w:val="24"/>
        </w:rPr>
        <w:t>条の</w:t>
      </w:r>
      <w:r w:rsidR="00B05900">
        <w:rPr>
          <w:rFonts w:asciiTheme="minorEastAsia" w:eastAsiaTheme="minorEastAsia" w:hAnsiTheme="minorEastAsia" w:hint="eastAsia"/>
          <w:sz w:val="24"/>
        </w:rPr>
        <w:t>83</w:t>
      </w:r>
      <w:r w:rsidRPr="005D5273">
        <w:rPr>
          <w:rFonts w:asciiTheme="minorEastAsia" w:eastAsiaTheme="minorEastAsia" w:hAnsiTheme="minorEastAsia" w:hint="eastAsia"/>
          <w:sz w:val="24"/>
        </w:rPr>
        <w:t>の規定により算出し得た額である。</w:t>
      </w:r>
    </w:p>
    <w:p w:rsidR="00BC7257" w:rsidRPr="005D5273" w:rsidRDefault="00BC7257" w:rsidP="00CF0391">
      <w:pPr>
        <w:ind w:leftChars="100" w:left="420" w:hanging="210"/>
        <w:rPr>
          <w:rFonts w:asciiTheme="minorEastAsia" w:eastAsiaTheme="minorEastAsia" w:hAnsiTheme="minorEastAsia"/>
          <w:sz w:val="24"/>
        </w:rPr>
      </w:pPr>
      <w:r w:rsidRPr="005D5273">
        <w:rPr>
          <w:rFonts w:asciiTheme="minorEastAsia" w:eastAsiaTheme="minorEastAsia" w:hAnsiTheme="minorEastAsia" w:hint="eastAsia"/>
          <w:sz w:val="24"/>
        </w:rPr>
        <w:t>支払金額・支払時期は以下のように定める。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2339"/>
        <w:gridCol w:w="2442"/>
        <w:gridCol w:w="2271"/>
      </w:tblGrid>
      <w:tr w:rsidR="00BC7257" w:rsidRPr="005D5273" w:rsidTr="00665EA7">
        <w:tc>
          <w:tcPr>
            <w:tcW w:w="1276" w:type="dxa"/>
            <w:vMerge w:val="restart"/>
            <w:vAlign w:val="center"/>
          </w:tcPr>
          <w:p w:rsidR="00BC7257" w:rsidRPr="005D5273" w:rsidRDefault="00BC7257" w:rsidP="00CF0391">
            <w:pPr>
              <w:jc w:val="center"/>
              <w:rPr>
                <w:rFonts w:asciiTheme="minorEastAsia" w:eastAsiaTheme="minorEastAsia" w:hAnsiTheme="minorEastAsia"/>
                <w:sz w:val="24"/>
              </w:rPr>
            </w:pPr>
            <w:r w:rsidRPr="005D5273">
              <w:rPr>
                <w:rFonts w:asciiTheme="minorEastAsia" w:eastAsiaTheme="minorEastAsia" w:hAnsiTheme="minorEastAsia" w:hint="eastAsia"/>
                <w:sz w:val="24"/>
              </w:rPr>
              <w:t>本研究費</w:t>
            </w:r>
          </w:p>
        </w:tc>
        <w:tc>
          <w:tcPr>
            <w:tcW w:w="2339" w:type="dxa"/>
          </w:tcPr>
          <w:p w:rsidR="00BC7257" w:rsidRPr="005D5273" w:rsidRDefault="00BC7257" w:rsidP="00CF0391">
            <w:pPr>
              <w:jc w:val="center"/>
              <w:rPr>
                <w:rFonts w:asciiTheme="minorEastAsia" w:eastAsiaTheme="minorEastAsia" w:hAnsiTheme="minorEastAsia"/>
                <w:sz w:val="24"/>
              </w:rPr>
            </w:pPr>
            <w:r w:rsidRPr="005D5273">
              <w:rPr>
                <w:rFonts w:asciiTheme="minorEastAsia" w:eastAsiaTheme="minorEastAsia" w:hAnsiTheme="minorEastAsia" w:hint="eastAsia"/>
                <w:sz w:val="24"/>
              </w:rPr>
              <w:t>直接経費</w:t>
            </w:r>
          </w:p>
        </w:tc>
        <w:tc>
          <w:tcPr>
            <w:tcW w:w="2442" w:type="dxa"/>
          </w:tcPr>
          <w:p w:rsidR="00BC7257" w:rsidRPr="005D5273" w:rsidRDefault="00BC7257" w:rsidP="00CF0391">
            <w:pPr>
              <w:jc w:val="center"/>
              <w:rPr>
                <w:rFonts w:asciiTheme="minorEastAsia" w:eastAsiaTheme="minorEastAsia" w:hAnsiTheme="minorEastAsia"/>
                <w:sz w:val="24"/>
              </w:rPr>
            </w:pPr>
            <w:r w:rsidRPr="005D5273">
              <w:rPr>
                <w:rFonts w:asciiTheme="minorEastAsia" w:eastAsiaTheme="minorEastAsia" w:hAnsiTheme="minorEastAsia" w:hint="eastAsia"/>
                <w:sz w:val="24"/>
              </w:rPr>
              <w:t>間接経費</w:t>
            </w:r>
          </w:p>
          <w:p w:rsidR="00AE40AA" w:rsidRPr="005D5273" w:rsidRDefault="00BF4526" w:rsidP="00CF0391">
            <w:pPr>
              <w:jc w:val="left"/>
              <w:rPr>
                <w:rFonts w:asciiTheme="minorEastAsia" w:eastAsiaTheme="minorEastAsia" w:hAnsiTheme="minorEastAsia"/>
                <w:sz w:val="24"/>
              </w:rPr>
            </w:pPr>
            <w:r w:rsidRPr="00665EA7">
              <w:rPr>
                <w:rFonts w:asciiTheme="minorEastAsia" w:eastAsiaTheme="minorEastAsia" w:hAnsiTheme="minorEastAsia" w:hint="eastAsia"/>
                <w:sz w:val="22"/>
              </w:rPr>
              <w:t>（直接経費の30％に相当する額）</w:t>
            </w:r>
          </w:p>
        </w:tc>
        <w:tc>
          <w:tcPr>
            <w:tcW w:w="2271" w:type="dxa"/>
          </w:tcPr>
          <w:p w:rsidR="00BC7257" w:rsidRPr="005D5273" w:rsidRDefault="00BC7257" w:rsidP="00CF0391">
            <w:pPr>
              <w:jc w:val="center"/>
              <w:rPr>
                <w:rFonts w:asciiTheme="minorEastAsia" w:eastAsiaTheme="minorEastAsia" w:hAnsiTheme="minorEastAsia"/>
                <w:sz w:val="24"/>
              </w:rPr>
            </w:pPr>
            <w:r w:rsidRPr="005D5273">
              <w:rPr>
                <w:rFonts w:asciiTheme="minorEastAsia" w:eastAsiaTheme="minorEastAsia" w:hAnsiTheme="minorEastAsia" w:hint="eastAsia"/>
                <w:sz w:val="24"/>
              </w:rPr>
              <w:t>合　　計</w:t>
            </w:r>
          </w:p>
        </w:tc>
      </w:tr>
      <w:tr w:rsidR="00BC7257" w:rsidRPr="005D5273" w:rsidTr="00665EA7">
        <w:trPr>
          <w:trHeight w:val="401"/>
        </w:trPr>
        <w:tc>
          <w:tcPr>
            <w:tcW w:w="1276" w:type="dxa"/>
            <w:vMerge/>
          </w:tcPr>
          <w:p w:rsidR="00BC7257" w:rsidRPr="005D5273" w:rsidRDefault="00BC7257" w:rsidP="00CF0391">
            <w:pPr>
              <w:rPr>
                <w:rFonts w:asciiTheme="minorEastAsia" w:eastAsiaTheme="minorEastAsia" w:hAnsiTheme="minorEastAsia"/>
                <w:sz w:val="24"/>
              </w:rPr>
            </w:pPr>
          </w:p>
        </w:tc>
        <w:tc>
          <w:tcPr>
            <w:tcW w:w="2339" w:type="dxa"/>
          </w:tcPr>
          <w:p w:rsidR="00BC7257" w:rsidRPr="005D5273" w:rsidRDefault="00BF4526" w:rsidP="00665EA7">
            <w:pPr>
              <w:jc w:val="right"/>
              <w:rPr>
                <w:rFonts w:asciiTheme="minorEastAsia" w:eastAsiaTheme="minorEastAsia" w:hAnsiTheme="minorEastAsia"/>
                <w:sz w:val="24"/>
              </w:rPr>
            </w:pPr>
            <w:r>
              <w:rPr>
                <w:rFonts w:asciiTheme="minorEastAsia" w:eastAsiaTheme="minorEastAsia" w:hAnsiTheme="minorEastAsia" w:hint="eastAsia"/>
                <w:sz w:val="24"/>
              </w:rPr>
              <w:t>○○○○</w:t>
            </w:r>
            <w:r w:rsidR="00BC7257" w:rsidRPr="005D5273">
              <w:rPr>
                <w:rFonts w:asciiTheme="minorEastAsia" w:eastAsiaTheme="minorEastAsia" w:hAnsiTheme="minorEastAsia" w:hint="eastAsia"/>
                <w:sz w:val="24"/>
              </w:rPr>
              <w:t>円（</w:t>
            </w:r>
            <w:r w:rsidR="00665EA7">
              <w:rPr>
                <w:rFonts w:asciiTheme="minorEastAsia" w:eastAsiaTheme="minorEastAsia" w:hAnsiTheme="minorEastAsia" w:hint="eastAsia"/>
                <w:sz w:val="24"/>
              </w:rPr>
              <w:t>税別</w:t>
            </w:r>
            <w:r w:rsidR="00BC7257" w:rsidRPr="005D5273">
              <w:rPr>
                <w:rFonts w:asciiTheme="minorEastAsia" w:eastAsiaTheme="minorEastAsia" w:hAnsiTheme="minorEastAsia" w:hint="eastAsia"/>
                <w:sz w:val="24"/>
              </w:rPr>
              <w:t>）</w:t>
            </w:r>
          </w:p>
        </w:tc>
        <w:tc>
          <w:tcPr>
            <w:tcW w:w="2442" w:type="dxa"/>
          </w:tcPr>
          <w:p w:rsidR="00BC7257" w:rsidRPr="005D5273" w:rsidRDefault="00BF4526" w:rsidP="00665EA7">
            <w:pPr>
              <w:jc w:val="right"/>
              <w:rPr>
                <w:rFonts w:asciiTheme="minorEastAsia" w:eastAsiaTheme="minorEastAsia" w:hAnsiTheme="minorEastAsia"/>
                <w:sz w:val="24"/>
              </w:rPr>
            </w:pPr>
            <w:r>
              <w:rPr>
                <w:rFonts w:asciiTheme="minorEastAsia" w:eastAsiaTheme="minorEastAsia" w:hAnsiTheme="minorEastAsia" w:hint="eastAsia"/>
                <w:sz w:val="24"/>
              </w:rPr>
              <w:t>○○○○</w:t>
            </w:r>
            <w:r w:rsidR="00BC7257" w:rsidRPr="005D5273">
              <w:rPr>
                <w:rFonts w:asciiTheme="minorEastAsia" w:eastAsiaTheme="minorEastAsia" w:hAnsiTheme="minorEastAsia" w:hint="eastAsia"/>
                <w:sz w:val="24"/>
              </w:rPr>
              <w:t>円（</w:t>
            </w:r>
            <w:r w:rsidR="00665EA7">
              <w:rPr>
                <w:rFonts w:asciiTheme="minorEastAsia" w:eastAsiaTheme="minorEastAsia" w:hAnsiTheme="minorEastAsia" w:hint="eastAsia"/>
                <w:sz w:val="24"/>
              </w:rPr>
              <w:t>税別</w:t>
            </w:r>
            <w:r w:rsidR="00BC7257" w:rsidRPr="005D5273">
              <w:rPr>
                <w:rFonts w:asciiTheme="minorEastAsia" w:eastAsiaTheme="minorEastAsia" w:hAnsiTheme="minorEastAsia" w:hint="eastAsia"/>
                <w:sz w:val="24"/>
              </w:rPr>
              <w:t>）</w:t>
            </w:r>
          </w:p>
        </w:tc>
        <w:tc>
          <w:tcPr>
            <w:tcW w:w="2271" w:type="dxa"/>
          </w:tcPr>
          <w:p w:rsidR="00BC7257" w:rsidRPr="005D5273" w:rsidRDefault="00BF4526" w:rsidP="00665EA7">
            <w:pPr>
              <w:jc w:val="right"/>
              <w:rPr>
                <w:rFonts w:asciiTheme="minorEastAsia" w:eastAsiaTheme="minorEastAsia" w:hAnsiTheme="minorEastAsia"/>
                <w:sz w:val="24"/>
              </w:rPr>
            </w:pPr>
            <w:r>
              <w:rPr>
                <w:rFonts w:asciiTheme="minorEastAsia" w:eastAsiaTheme="minorEastAsia" w:hAnsiTheme="minorEastAsia" w:hint="eastAsia"/>
                <w:sz w:val="24"/>
              </w:rPr>
              <w:t>○○○○</w:t>
            </w:r>
            <w:r w:rsidR="00BC7257" w:rsidRPr="005D5273">
              <w:rPr>
                <w:rFonts w:asciiTheme="minorEastAsia" w:eastAsiaTheme="minorEastAsia" w:hAnsiTheme="minorEastAsia" w:hint="eastAsia"/>
                <w:sz w:val="24"/>
              </w:rPr>
              <w:t>円（</w:t>
            </w:r>
            <w:r w:rsidR="00665EA7">
              <w:rPr>
                <w:rFonts w:asciiTheme="minorEastAsia" w:eastAsiaTheme="minorEastAsia" w:hAnsiTheme="minorEastAsia" w:hint="eastAsia"/>
                <w:sz w:val="24"/>
              </w:rPr>
              <w:t>税別</w:t>
            </w:r>
            <w:r w:rsidR="00BC7257" w:rsidRPr="005D5273">
              <w:rPr>
                <w:rFonts w:asciiTheme="minorEastAsia" w:eastAsiaTheme="minorEastAsia" w:hAnsiTheme="minorEastAsia" w:hint="eastAsia"/>
                <w:sz w:val="24"/>
              </w:rPr>
              <w:t>）</w:t>
            </w:r>
          </w:p>
        </w:tc>
      </w:tr>
    </w:tbl>
    <w:p w:rsidR="00BC7257" w:rsidRPr="005D5273" w:rsidRDefault="00BC7257" w:rsidP="00CF0391">
      <w:pPr>
        <w:ind w:firstLineChars="200" w:firstLine="480"/>
        <w:rPr>
          <w:rFonts w:asciiTheme="minorEastAsia" w:eastAsiaTheme="minorEastAsia" w:hAnsiTheme="minorEastAsia"/>
          <w:sz w:val="24"/>
          <w:lang w:eastAsia="zh-CN"/>
        </w:rPr>
      </w:pPr>
      <w:r w:rsidRPr="005D5273">
        <w:rPr>
          <w:rFonts w:asciiTheme="minorEastAsia" w:eastAsiaTheme="minorEastAsia" w:hAnsiTheme="minorEastAsia" w:hint="eastAsia"/>
          <w:sz w:val="24"/>
          <w:lang w:eastAsia="zh-CN"/>
        </w:rPr>
        <w:t>初回支払金（本契約締結後）：</w:t>
      </w:r>
      <w:r w:rsidR="00BF4526">
        <w:rPr>
          <w:rFonts w:asciiTheme="minorEastAsia" w:eastAsiaTheme="minorEastAsia" w:hAnsiTheme="minorEastAsia" w:hint="eastAsia"/>
          <w:sz w:val="24"/>
          <w:lang w:eastAsia="zh-CN"/>
        </w:rPr>
        <w:t>○○○○</w:t>
      </w:r>
      <w:r w:rsidRPr="005D5273">
        <w:rPr>
          <w:rFonts w:asciiTheme="minorEastAsia" w:eastAsiaTheme="minorEastAsia" w:hAnsiTheme="minorEastAsia" w:hint="eastAsia"/>
          <w:sz w:val="24"/>
          <w:lang w:eastAsia="zh-CN"/>
        </w:rPr>
        <w:t>円（税</w:t>
      </w:r>
      <w:r w:rsidR="00BF4526">
        <w:rPr>
          <w:rFonts w:asciiTheme="minorEastAsia" w:eastAsiaTheme="minorEastAsia" w:hAnsiTheme="minorEastAsia" w:hint="eastAsia"/>
          <w:sz w:val="24"/>
          <w:lang w:eastAsia="zh-CN"/>
        </w:rPr>
        <w:t>別</w:t>
      </w:r>
      <w:r w:rsidRPr="005D5273">
        <w:rPr>
          <w:rFonts w:asciiTheme="minorEastAsia" w:eastAsiaTheme="minorEastAsia" w:hAnsiTheme="minorEastAsia" w:hint="eastAsia"/>
          <w:sz w:val="24"/>
          <w:lang w:eastAsia="zh-CN"/>
        </w:rPr>
        <w:t>）</w:t>
      </w:r>
    </w:p>
    <w:p w:rsidR="00BC7257" w:rsidRPr="005D5273" w:rsidRDefault="00BC7257" w:rsidP="00CF0391">
      <w:pPr>
        <w:ind w:firstLineChars="200" w:firstLine="480"/>
        <w:rPr>
          <w:rFonts w:asciiTheme="minorEastAsia" w:eastAsiaTheme="minorEastAsia" w:hAnsiTheme="minorEastAsia"/>
          <w:sz w:val="24"/>
          <w:lang w:eastAsia="zh-CN"/>
        </w:rPr>
      </w:pPr>
      <w:r w:rsidRPr="005D5273">
        <w:rPr>
          <w:rFonts w:asciiTheme="minorEastAsia" w:eastAsiaTheme="minorEastAsia" w:hAnsiTheme="minorEastAsia" w:hint="eastAsia"/>
          <w:sz w:val="24"/>
          <w:lang w:eastAsia="zh-CN"/>
        </w:rPr>
        <w:t>中間支払金（平成○○年○月○日）：</w:t>
      </w:r>
      <w:r w:rsidR="00BF4526">
        <w:rPr>
          <w:rFonts w:asciiTheme="minorEastAsia" w:eastAsiaTheme="minorEastAsia" w:hAnsiTheme="minorEastAsia" w:hint="eastAsia"/>
          <w:sz w:val="24"/>
          <w:lang w:eastAsia="zh-CN"/>
        </w:rPr>
        <w:t>○○○○</w:t>
      </w:r>
      <w:r w:rsidRPr="005D5273">
        <w:rPr>
          <w:rFonts w:asciiTheme="minorEastAsia" w:eastAsiaTheme="minorEastAsia" w:hAnsiTheme="minorEastAsia" w:hint="eastAsia"/>
          <w:sz w:val="24"/>
          <w:lang w:eastAsia="zh-CN"/>
        </w:rPr>
        <w:t>円（</w:t>
      </w:r>
      <w:r w:rsidR="00BF4526">
        <w:rPr>
          <w:rFonts w:asciiTheme="minorEastAsia" w:eastAsiaTheme="minorEastAsia" w:hAnsiTheme="minorEastAsia" w:hint="eastAsia"/>
          <w:sz w:val="24"/>
          <w:lang w:eastAsia="zh-CN"/>
        </w:rPr>
        <w:t>税別</w:t>
      </w:r>
      <w:r w:rsidRPr="005D5273">
        <w:rPr>
          <w:rFonts w:asciiTheme="minorEastAsia" w:eastAsiaTheme="minorEastAsia" w:hAnsiTheme="minorEastAsia" w:hint="eastAsia"/>
          <w:sz w:val="24"/>
          <w:lang w:eastAsia="zh-CN"/>
        </w:rPr>
        <w:t>）</w:t>
      </w:r>
    </w:p>
    <w:p w:rsidR="00AE40AA" w:rsidRPr="005D5273" w:rsidRDefault="00BC7257" w:rsidP="00CF0391">
      <w:pPr>
        <w:ind w:firstLineChars="200" w:firstLine="480"/>
        <w:rPr>
          <w:rFonts w:asciiTheme="minorEastAsia" w:eastAsiaTheme="minorEastAsia" w:hAnsiTheme="minorEastAsia"/>
          <w:sz w:val="24"/>
          <w:lang w:eastAsia="zh-CN"/>
        </w:rPr>
      </w:pPr>
      <w:r w:rsidRPr="005D5273">
        <w:rPr>
          <w:rFonts w:asciiTheme="minorEastAsia" w:eastAsiaTheme="minorEastAsia" w:hAnsiTheme="minorEastAsia" w:hint="eastAsia"/>
          <w:sz w:val="24"/>
          <w:lang w:eastAsia="zh-CN"/>
        </w:rPr>
        <w:t>最終支払金（平成○○年○月○日）：</w:t>
      </w:r>
      <w:r w:rsidR="00BF4526">
        <w:rPr>
          <w:rFonts w:asciiTheme="minorEastAsia" w:eastAsiaTheme="minorEastAsia" w:hAnsiTheme="minorEastAsia" w:hint="eastAsia"/>
          <w:sz w:val="24"/>
          <w:lang w:eastAsia="zh-CN"/>
        </w:rPr>
        <w:t>○○○○</w:t>
      </w:r>
      <w:r w:rsidRPr="005D5273">
        <w:rPr>
          <w:rFonts w:asciiTheme="minorEastAsia" w:eastAsiaTheme="minorEastAsia" w:hAnsiTheme="minorEastAsia" w:hint="eastAsia"/>
          <w:sz w:val="24"/>
          <w:lang w:eastAsia="zh-CN"/>
        </w:rPr>
        <w:t>円（</w:t>
      </w:r>
      <w:r w:rsidR="00BF4526">
        <w:rPr>
          <w:rFonts w:asciiTheme="minorEastAsia" w:eastAsiaTheme="minorEastAsia" w:hAnsiTheme="minorEastAsia" w:hint="eastAsia"/>
          <w:sz w:val="24"/>
          <w:lang w:eastAsia="zh-CN"/>
        </w:rPr>
        <w:t>税別</w:t>
      </w:r>
      <w:r w:rsidRPr="005D5273">
        <w:rPr>
          <w:rFonts w:asciiTheme="minorEastAsia" w:eastAsiaTheme="minorEastAsia" w:hAnsiTheme="minorEastAsia" w:hint="eastAsia"/>
          <w:sz w:val="24"/>
          <w:lang w:eastAsia="zh-CN"/>
        </w:rPr>
        <w:t>）</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２　本契約締結後，甲は乙に対し，上記支払時期に本研究費の請求書を発行し，乙は支払期限までに甲の指定する口座に振り込みにより支払う。ただし，振り込みに要する手数料は乙の負担とする。</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３　乙は，所定の支払期限までに前項の研究費を支払わないときは，支払期限の日の翌日から支払いの日までの日数に応じ，その未納額に年５パーセントの割合で計算した延滞金を支払わなければならない。</w:t>
      </w:r>
    </w:p>
    <w:p w:rsidR="00BC7257" w:rsidRPr="005D5273" w:rsidRDefault="00BC7257" w:rsidP="00CF0391">
      <w:pPr>
        <w:ind w:left="420" w:hanging="420"/>
        <w:rPr>
          <w:rFonts w:asciiTheme="minorEastAsia" w:eastAsiaTheme="minorEastAsia" w:hAnsiTheme="minorEastAsia"/>
          <w:sz w:val="24"/>
        </w:rPr>
      </w:pPr>
      <w:r w:rsidRPr="005D5273">
        <w:rPr>
          <w:rFonts w:asciiTheme="minorEastAsia" w:eastAsiaTheme="minorEastAsia" w:hAnsiTheme="minorEastAsia" w:hint="eastAsia"/>
          <w:sz w:val="24"/>
        </w:rPr>
        <w:t>４　甲は，乙より支払われた研究費を本研究の遂行の目的にのみ用いる。</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５　第１項の研究費として乙から受領した金銭の経理は甲が行う。乙は本契約に関する経理書類の閲覧を甲に申し出ることができ，甲は，乙からの閲覧の</w:t>
      </w:r>
      <w:r w:rsidRPr="005D5273">
        <w:rPr>
          <w:rFonts w:asciiTheme="minorEastAsia" w:eastAsiaTheme="minorEastAsia" w:hAnsiTheme="minorEastAsia" w:hint="eastAsia"/>
          <w:sz w:val="24"/>
        </w:rPr>
        <w:lastRenderedPageBreak/>
        <w:t>申し出があった場合，これに応じるものとする。</w:t>
      </w:r>
    </w:p>
    <w:p w:rsidR="00BC7257" w:rsidRPr="005D5273" w:rsidRDefault="00BC7257" w:rsidP="00CF0391">
      <w:pPr>
        <w:ind w:left="240" w:hangingChars="100" w:hanging="240"/>
        <w:rPr>
          <w:rFonts w:asciiTheme="minorEastAsia" w:eastAsiaTheme="minorEastAsia" w:hAnsiTheme="minorEastAsia"/>
          <w:sz w:val="24"/>
        </w:rPr>
      </w:pPr>
      <w:r w:rsidRPr="00B02D95">
        <w:rPr>
          <w:rFonts w:asciiTheme="minorEastAsia" w:eastAsiaTheme="minorEastAsia" w:hAnsiTheme="minorEastAsia" w:hint="eastAsia"/>
          <w:sz w:val="24"/>
        </w:rPr>
        <w:t>６　本研究における実際の症例数が前条第８号の目標とする被験者数と異なった場合には，本研究費の金額につき甲乙間で差額を調整するものとする。ただし，実際の症例数が予定症例数から乖離しそうな場合には，甲乙間で事前に協議するものとする。</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７　甲は，乙が支払った研究費に不足を生じるおそれが発生した場合には，直ちに理由等を付して乙に書面により通知するものとする。この場合において，乙は甲と協議の上，不足する研究費を負担するかどうかを決定するものとする。</w:t>
      </w:r>
    </w:p>
    <w:p w:rsidR="00760EB7" w:rsidRPr="005D5273" w:rsidRDefault="00760EB7" w:rsidP="00CF0391">
      <w:pPr>
        <w:ind w:left="240" w:hangingChars="100" w:hanging="240"/>
        <w:rPr>
          <w:rFonts w:asciiTheme="minorEastAsia" w:eastAsiaTheme="minorEastAsia" w:hAnsiTheme="minorEastAsia"/>
          <w:color w:val="0000FF"/>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t>（試験薬の提供）</w:t>
      </w:r>
    </w:p>
    <w:p w:rsidR="00BC7257" w:rsidRPr="005D5273" w:rsidRDefault="00BC7257" w:rsidP="00CF0391">
      <w:pPr>
        <w:rPr>
          <w:rFonts w:asciiTheme="minorEastAsia" w:eastAsiaTheme="minorEastAsia" w:hAnsiTheme="minorEastAsia"/>
          <w:sz w:val="24"/>
        </w:rPr>
      </w:pPr>
      <w:r w:rsidRPr="005D5273">
        <w:rPr>
          <w:rFonts w:asciiTheme="minorEastAsia" w:eastAsiaTheme="minorEastAsia" w:hAnsiTheme="minorEastAsia" w:hint="eastAsia"/>
          <w:sz w:val="24"/>
        </w:rPr>
        <w:t>第４条　乙は，本研究の実施に必要な</w:t>
      </w:r>
      <w:r w:rsidR="004E3B1D" w:rsidRPr="005D5273">
        <w:rPr>
          <w:rFonts w:asciiTheme="minorEastAsia" w:eastAsiaTheme="minorEastAsia" w:hAnsiTheme="minorEastAsia" w:hint="eastAsia"/>
          <w:sz w:val="24"/>
        </w:rPr>
        <w:t>本</w:t>
      </w:r>
      <w:r w:rsidRPr="005D5273">
        <w:rPr>
          <w:rFonts w:asciiTheme="minorEastAsia" w:eastAsiaTheme="minorEastAsia" w:hAnsiTheme="minorEastAsia" w:hint="eastAsia"/>
          <w:sz w:val="24"/>
        </w:rPr>
        <w:t>試験薬を提供するものとする。詳細は別途定める。</w:t>
      </w:r>
    </w:p>
    <w:p w:rsidR="00BC7257" w:rsidRPr="005D5273" w:rsidRDefault="00BC7257" w:rsidP="00CF0391">
      <w:pPr>
        <w:ind w:firstLineChars="100" w:firstLine="240"/>
        <w:rPr>
          <w:rFonts w:asciiTheme="minorEastAsia" w:eastAsiaTheme="minorEastAsia" w:hAnsiTheme="minorEastAsia"/>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t>（資料の提供，管理，返却）</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第５条　乙は，甲が本研究を計画・実施するために必要な本試験薬に関する情報，安全性その他のデータ及びその他の乙の有する資料（以下「本研究資料」という。）を甲に適時適切に提供する。ただし，本研究資料の範囲については，甲乙で協議の上定める。</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２　甲は，乙から提供された本研究資料について，善良なる管理者としての注意義務をもってその保存及び管理をするものとし，本研究資料の滅失，毀損，盗難及び漏洩のないように，その保管記録を残す等（例えば複製や複写物を作成する等）一切の必要な措置を講ずるものとする。</w:t>
      </w:r>
    </w:p>
    <w:p w:rsidR="00BC7257" w:rsidRPr="005D5273" w:rsidRDefault="00BC7257" w:rsidP="00CF0391">
      <w:pPr>
        <w:pStyle w:val="a3"/>
        <w:spacing w:line="240" w:lineRule="auto"/>
        <w:ind w:left="424" w:firstLineChars="0" w:hanging="424"/>
        <w:rPr>
          <w:rFonts w:asciiTheme="minorEastAsia" w:eastAsiaTheme="minorEastAsia" w:hAnsiTheme="minorEastAsia"/>
          <w:sz w:val="24"/>
        </w:rPr>
      </w:pPr>
      <w:r w:rsidRPr="005D5273">
        <w:rPr>
          <w:rFonts w:asciiTheme="minorEastAsia" w:eastAsiaTheme="minorEastAsia" w:hAnsiTheme="minorEastAsia" w:hint="eastAsia"/>
          <w:sz w:val="24"/>
        </w:rPr>
        <w:t>３　甲は，本研究資料を本研究以外の目的には使用してはならない。</w:t>
      </w:r>
    </w:p>
    <w:p w:rsidR="00BC7257" w:rsidRPr="005D5273" w:rsidRDefault="00BC7257" w:rsidP="00CF0391">
      <w:pPr>
        <w:pStyle w:val="a3"/>
        <w:spacing w:line="240" w:lineRule="auto"/>
        <w:ind w:left="240" w:hanging="240"/>
        <w:rPr>
          <w:rFonts w:asciiTheme="minorEastAsia" w:eastAsiaTheme="minorEastAsia" w:hAnsiTheme="minorEastAsia"/>
          <w:sz w:val="24"/>
        </w:rPr>
      </w:pPr>
      <w:r w:rsidRPr="005D5273">
        <w:rPr>
          <w:rFonts w:asciiTheme="minorEastAsia" w:eastAsiaTheme="minorEastAsia" w:hAnsiTheme="minorEastAsia" w:hint="eastAsia"/>
          <w:sz w:val="24"/>
        </w:rPr>
        <w:t>４　甲は，乙より提供された本研究資料につき乙から請求があった場合には，甲は本研究の履行に支障のない限り本研究資料の全部又は一部を乙に返却する。本契約が</w:t>
      </w:r>
      <w:r w:rsidR="00E77EB2" w:rsidRPr="005D5273">
        <w:rPr>
          <w:rFonts w:asciiTheme="minorEastAsia" w:eastAsiaTheme="minorEastAsia" w:hAnsiTheme="minorEastAsia" w:hint="eastAsia"/>
          <w:sz w:val="24"/>
        </w:rPr>
        <w:t>解約</w:t>
      </w:r>
      <w:r w:rsidRPr="005D5273">
        <w:rPr>
          <w:rFonts w:asciiTheme="minorEastAsia" w:eastAsiaTheme="minorEastAsia" w:hAnsiTheme="minorEastAsia" w:hint="eastAsia"/>
          <w:sz w:val="24"/>
        </w:rPr>
        <w:t>された場合についても同様とする。</w:t>
      </w:r>
    </w:p>
    <w:p w:rsidR="00BC7257" w:rsidRPr="005D5273" w:rsidRDefault="00BC7257" w:rsidP="00CF0391">
      <w:pPr>
        <w:pStyle w:val="a3"/>
        <w:spacing w:line="240" w:lineRule="auto"/>
        <w:ind w:left="240" w:hanging="240"/>
        <w:rPr>
          <w:rFonts w:asciiTheme="minorEastAsia" w:eastAsiaTheme="minorEastAsia" w:hAnsiTheme="minorEastAsia"/>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t>（研究の委託）</w:t>
      </w:r>
    </w:p>
    <w:p w:rsidR="00BC7257" w:rsidRPr="005D5273" w:rsidRDefault="00BC7257" w:rsidP="00CF0391">
      <w:pPr>
        <w:ind w:left="240" w:hangingChars="100" w:hanging="240"/>
        <w:rPr>
          <w:rFonts w:asciiTheme="minorEastAsia" w:eastAsiaTheme="minorEastAsia" w:hAnsiTheme="minorEastAsia"/>
          <w:i/>
          <w:sz w:val="24"/>
        </w:rPr>
      </w:pPr>
      <w:r w:rsidRPr="005D5273">
        <w:rPr>
          <w:rFonts w:asciiTheme="minorEastAsia" w:eastAsiaTheme="minorEastAsia" w:hAnsiTheme="minorEastAsia" w:hint="eastAsia"/>
          <w:sz w:val="24"/>
        </w:rPr>
        <w:t>第６条　甲は，本研究の実施に係る業務の一部</w:t>
      </w:r>
      <w:r w:rsidR="00B520B8" w:rsidRPr="005D5273">
        <w:rPr>
          <w:rFonts w:asciiTheme="minorEastAsia" w:eastAsiaTheme="minorEastAsia" w:hAnsiTheme="minorEastAsia" w:hint="eastAsia"/>
          <w:sz w:val="24"/>
        </w:rPr>
        <w:t>（本研究データの解析，○○○等）</w:t>
      </w:r>
      <w:r w:rsidRPr="005D5273">
        <w:rPr>
          <w:rFonts w:asciiTheme="minorEastAsia" w:eastAsiaTheme="minorEastAsia" w:hAnsiTheme="minorEastAsia" w:hint="eastAsia"/>
          <w:sz w:val="24"/>
        </w:rPr>
        <w:t>を，第三者（以下「委託機関」という。）に委託することができるものとする。</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２　甲は，前項において臨床研究の適正な実施と秘密の保持について，本契約において甲が負うのと同等の義務を委託機関に対し指導し，これを証するために契約を取り交わすものとする。</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３　甲は，本研究において症例登録その他臨床研究の一部を実施医療機関に依頼することができる。</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４　甲は，前項において臨床研究の適正な実施，倫理指針等の遵守及び秘密保持について，本契約において甲が負うのと同等の義務を実施医療機関に負わ</w:t>
      </w:r>
      <w:r w:rsidRPr="005D5273">
        <w:rPr>
          <w:rFonts w:asciiTheme="minorEastAsia" w:eastAsiaTheme="minorEastAsia" w:hAnsiTheme="minorEastAsia" w:hint="eastAsia"/>
          <w:sz w:val="24"/>
        </w:rPr>
        <w:lastRenderedPageBreak/>
        <w:t>せるものとする。</w:t>
      </w:r>
    </w:p>
    <w:p w:rsidR="00837492" w:rsidRPr="005D5273" w:rsidRDefault="00837492" w:rsidP="00CF0391">
      <w:pPr>
        <w:ind w:firstLineChars="100" w:firstLine="240"/>
        <w:rPr>
          <w:rFonts w:asciiTheme="minorEastAsia" w:eastAsiaTheme="minorEastAsia" w:hAnsiTheme="minorEastAsia"/>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t>（倫理指針及び研究実施計画書の遵守と品質管理）</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第７条　甲及び甲に依頼された実施医療機関は，世界医師会による「ヘルシンキ宣言」，</w:t>
      </w:r>
      <w:r w:rsidR="0089763D" w:rsidRPr="005D5273">
        <w:rPr>
          <w:rFonts w:asciiTheme="minorEastAsia" w:eastAsiaTheme="minorEastAsia" w:hAnsiTheme="minorEastAsia" w:hint="eastAsia"/>
          <w:sz w:val="24"/>
        </w:rPr>
        <w:t>「人を対象とする医学系研究に関する倫理指針」（平成26</w:t>
      </w:r>
      <w:r w:rsidRPr="005D5273">
        <w:rPr>
          <w:rFonts w:asciiTheme="minorEastAsia" w:eastAsiaTheme="minorEastAsia" w:hAnsiTheme="minorEastAsia" w:hint="eastAsia"/>
          <w:sz w:val="24"/>
        </w:rPr>
        <w:t>年文部科学省・厚生労働省告示第３号）を遵守して本研究を実施するものとする。</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２　甲及び甲に依頼された実施医療機関は，研究実施計画書を遵守して，慎重かつ適正に本研究を実施する。</w:t>
      </w:r>
    </w:p>
    <w:p w:rsidR="00BC7257" w:rsidRPr="005D5273" w:rsidRDefault="0089763D"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３</w:t>
      </w:r>
      <w:r w:rsidR="00BC7257" w:rsidRPr="005D5273">
        <w:rPr>
          <w:rFonts w:asciiTheme="minorEastAsia" w:eastAsiaTheme="minorEastAsia" w:hAnsiTheme="minorEastAsia" w:hint="eastAsia"/>
          <w:sz w:val="24"/>
        </w:rPr>
        <w:t xml:space="preserve">　甲は，本研究のデータモニタリング及び統計解析を研究実施計画書にのっとって行い，科学的に公正な結果が得られるよう努めなければならない。</w:t>
      </w:r>
    </w:p>
    <w:p w:rsidR="00BC7257" w:rsidRPr="005D5273" w:rsidRDefault="0089763D"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４</w:t>
      </w:r>
      <w:r w:rsidR="00BC7257" w:rsidRPr="005D5273">
        <w:rPr>
          <w:rFonts w:asciiTheme="minorEastAsia" w:eastAsiaTheme="minorEastAsia" w:hAnsiTheme="minorEastAsia" w:hint="eastAsia"/>
          <w:sz w:val="24"/>
        </w:rPr>
        <w:t xml:space="preserve">　甲は，本研究のデータ解析について甲自ら行うか前条第１項の規定に基づき，委託機関に委託することができる。その際，乙は本研究のデータマネージメント，データ解析を含むデータ処理及び評価に介入してはならない。</w:t>
      </w:r>
    </w:p>
    <w:p w:rsidR="00BC7257" w:rsidRPr="005D5273" w:rsidRDefault="00BC7257" w:rsidP="00CF0391">
      <w:pPr>
        <w:ind w:leftChars="100" w:left="210" w:firstLine="210"/>
        <w:rPr>
          <w:rFonts w:asciiTheme="minorEastAsia" w:eastAsiaTheme="minorEastAsia" w:hAnsiTheme="minorEastAsia"/>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t>（重篤な有害事象・不具合の発生）</w:t>
      </w:r>
    </w:p>
    <w:p w:rsidR="00BC7257" w:rsidRPr="005D5273" w:rsidRDefault="00BC7257" w:rsidP="00CF0391">
      <w:pPr>
        <w:ind w:left="210" w:hanging="210"/>
        <w:rPr>
          <w:rFonts w:asciiTheme="minorEastAsia" w:eastAsiaTheme="minorEastAsia" w:hAnsiTheme="minorEastAsia"/>
          <w:sz w:val="24"/>
        </w:rPr>
      </w:pPr>
      <w:r w:rsidRPr="005D5273">
        <w:rPr>
          <w:rFonts w:asciiTheme="minorEastAsia" w:eastAsiaTheme="minorEastAsia" w:hAnsiTheme="minorEastAsia" w:hint="eastAsia"/>
          <w:sz w:val="24"/>
        </w:rPr>
        <w:t>第８条　甲及び甲に依頼された実施医療機関は，本研究の実施により重篤な有害事象又は不具合が発生した場合（発生が予期される場合を含む。）は，直ちに適切な措置を講じるとともに速やかに研究実施計画書に従い当該事象の報告，通知を行う。</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２　甲及び甲に依頼された実施医療機関は，本研究に関連する予期できない重篤な有害事象又は不具合が発生した場合は，直ちに適切な措置を講じ，その有害事象又は不具合と措置の概要を公表し，厚生労働大臣に連名で報告するものとする。</w:t>
      </w:r>
    </w:p>
    <w:p w:rsidR="00BC7257" w:rsidRPr="005D5273" w:rsidRDefault="00BC7257" w:rsidP="00CF0391">
      <w:pPr>
        <w:ind w:left="210" w:hanging="210"/>
        <w:rPr>
          <w:rFonts w:asciiTheme="minorEastAsia" w:eastAsiaTheme="minorEastAsia" w:hAnsiTheme="minorEastAsia"/>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t>（健康被害の補償と賠償）</w:t>
      </w:r>
    </w:p>
    <w:p w:rsidR="00BC7257" w:rsidRPr="005D5273" w:rsidRDefault="00BC7257" w:rsidP="00CF0391">
      <w:pPr>
        <w:ind w:left="210" w:hanging="210"/>
        <w:rPr>
          <w:rFonts w:asciiTheme="minorEastAsia" w:eastAsiaTheme="minorEastAsia" w:hAnsiTheme="minorEastAsia"/>
          <w:sz w:val="24"/>
        </w:rPr>
      </w:pPr>
      <w:r w:rsidRPr="005D5273">
        <w:rPr>
          <w:rFonts w:asciiTheme="minorEastAsia" w:eastAsiaTheme="minorEastAsia" w:hAnsiTheme="minorEastAsia" w:hint="eastAsia"/>
          <w:sz w:val="24"/>
        </w:rPr>
        <w:t>第９条　本研究の実施に起因して，被験者に対する健康被害が発生したときは，甲及び甲に依頼された実施医療機関は直ちに適切な措置を講じるとともに，その</w:t>
      </w:r>
      <w:bookmarkStart w:id="0" w:name="OLE_LINK1"/>
      <w:r w:rsidRPr="005D5273">
        <w:rPr>
          <w:rFonts w:asciiTheme="minorEastAsia" w:eastAsiaTheme="minorEastAsia" w:hAnsiTheme="minorEastAsia" w:hint="eastAsia"/>
          <w:sz w:val="24"/>
        </w:rPr>
        <w:t>発生状況を調査し，必要に応じて甲及び乙は協力して原因の究明を図る。</w:t>
      </w:r>
    </w:p>
    <w:p w:rsidR="00BC7257" w:rsidRPr="005D5273" w:rsidRDefault="00BC7257" w:rsidP="00CF0391">
      <w:pPr>
        <w:ind w:left="240" w:hangingChars="100" w:hanging="240"/>
        <w:rPr>
          <w:rFonts w:asciiTheme="minorEastAsia" w:eastAsiaTheme="minorEastAsia" w:hAnsiTheme="minorEastAsia" w:cs="ＭＳ 明朝"/>
          <w:sz w:val="24"/>
        </w:rPr>
      </w:pPr>
      <w:r w:rsidRPr="005D5273">
        <w:rPr>
          <w:rFonts w:asciiTheme="minorEastAsia" w:eastAsiaTheme="minorEastAsia" w:hAnsiTheme="minorEastAsia" w:cs="ＭＳ 明朝" w:hint="eastAsia"/>
          <w:sz w:val="24"/>
        </w:rPr>
        <w:t>２　被験者に健康被害が発生し，甲又は甲に依頼された実施医療機関と第三者との間に紛争が生じ，甲又は甲に依頼された実施医療機関に賠償責任が生じたときは，その損害が乙の故意又は過失又は製造物責任による場合を除き，その責任を甲又は甲に依頼された実施医療機関が負担するものとする。このため，甲</w:t>
      </w:r>
      <w:r w:rsidRPr="005D5273">
        <w:rPr>
          <w:rFonts w:asciiTheme="minorEastAsia" w:eastAsiaTheme="minorEastAsia" w:hAnsiTheme="minorEastAsia" w:hint="eastAsia"/>
          <w:sz w:val="24"/>
        </w:rPr>
        <w:t>及び甲に依頼された実施医療機関</w:t>
      </w:r>
      <w:r w:rsidRPr="005D5273">
        <w:rPr>
          <w:rFonts w:asciiTheme="minorEastAsia" w:eastAsiaTheme="minorEastAsia" w:hAnsiTheme="minorEastAsia" w:cs="ＭＳ 明朝" w:hint="eastAsia"/>
          <w:sz w:val="24"/>
        </w:rPr>
        <w:t>は，医療上の過誤等に基づく</w:t>
      </w:r>
      <w:r w:rsidRPr="005D5273">
        <w:rPr>
          <w:rFonts w:asciiTheme="minorEastAsia" w:eastAsiaTheme="minorEastAsia" w:hAnsiTheme="minorEastAsia" w:hint="eastAsia"/>
          <w:sz w:val="24"/>
        </w:rPr>
        <w:t xml:space="preserve">被験者の健康被害に対する賠償責任に備え，賠償責任保険に加入するものとする。　</w:t>
      </w:r>
    </w:p>
    <w:p w:rsidR="00BC7257" w:rsidRPr="005D5273" w:rsidRDefault="00BC7257" w:rsidP="00CF0391">
      <w:pPr>
        <w:ind w:left="240" w:hangingChars="100" w:hanging="240"/>
        <w:rPr>
          <w:rFonts w:asciiTheme="minorEastAsia" w:eastAsiaTheme="minorEastAsia" w:hAnsiTheme="minorEastAsia"/>
          <w:sz w:val="24"/>
          <w:shd w:val="pct15" w:color="auto" w:fill="FFFFFF"/>
        </w:rPr>
      </w:pPr>
      <w:r w:rsidRPr="005D5273">
        <w:rPr>
          <w:rFonts w:asciiTheme="minorEastAsia" w:eastAsiaTheme="minorEastAsia" w:hAnsiTheme="minorEastAsia" w:cs="ＭＳ 明朝" w:hint="eastAsia"/>
          <w:sz w:val="24"/>
        </w:rPr>
        <w:t>３　甲</w:t>
      </w:r>
      <w:r w:rsidRPr="005D5273">
        <w:rPr>
          <w:rFonts w:asciiTheme="minorEastAsia" w:eastAsiaTheme="minorEastAsia" w:hAnsiTheme="minorEastAsia" w:hint="eastAsia"/>
          <w:sz w:val="24"/>
        </w:rPr>
        <w:t>は，研究実施計画書の瑕疵に起因する被験者の健康被害に対する賠償責任に備え，保険その他必要な措置を講ずるものとする。</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４　本研究の実施に起因して被験者に重大な健康被害が生じ，かつ実施医療機関に補償責任が生じた場合は，実施医療機関又は参加医師の故意又は過失による場合を除き，甲がその費用を負担する。補償の内容は，甲が加入する補</w:t>
      </w:r>
      <w:r w:rsidRPr="005D5273">
        <w:rPr>
          <w:rFonts w:asciiTheme="minorEastAsia" w:eastAsiaTheme="minorEastAsia" w:hAnsiTheme="minorEastAsia" w:hint="eastAsia"/>
          <w:sz w:val="24"/>
        </w:rPr>
        <w:lastRenderedPageBreak/>
        <w:t>償に関する保険等の範囲内とする。</w:t>
      </w:r>
    </w:p>
    <w:p w:rsidR="00BC7257" w:rsidRPr="005D5273" w:rsidRDefault="00BC7257" w:rsidP="00CF0391">
      <w:pPr>
        <w:ind w:left="240" w:hangingChars="100" w:hanging="240"/>
        <w:rPr>
          <w:rFonts w:asciiTheme="minorEastAsia" w:eastAsiaTheme="minorEastAsia" w:hAnsiTheme="minorEastAsia"/>
          <w:sz w:val="24"/>
          <w:shd w:val="pct15" w:color="auto" w:fill="FFFFFF"/>
        </w:rPr>
      </w:pPr>
      <w:r w:rsidRPr="005D5273">
        <w:rPr>
          <w:rFonts w:asciiTheme="minorEastAsia" w:eastAsiaTheme="minorEastAsia" w:hAnsiTheme="minorEastAsia" w:hint="eastAsia"/>
          <w:sz w:val="24"/>
        </w:rPr>
        <w:t>５　甲又は甲に依頼された実施医療機関と乙は，</w:t>
      </w:r>
      <w:r w:rsidRPr="005D5273">
        <w:rPr>
          <w:rFonts w:asciiTheme="minorEastAsia" w:eastAsiaTheme="minorEastAsia" w:hAnsiTheme="minorEastAsia" w:cs="ＭＳ 明朝" w:hint="eastAsia"/>
          <w:kern w:val="0"/>
          <w:sz w:val="24"/>
        </w:rPr>
        <w:t>前項の健康被害に関し，甲</w:t>
      </w:r>
      <w:r w:rsidRPr="005D5273">
        <w:rPr>
          <w:rFonts w:asciiTheme="minorEastAsia" w:eastAsiaTheme="minorEastAsia" w:hAnsiTheme="minorEastAsia" w:hint="eastAsia"/>
          <w:sz w:val="24"/>
        </w:rPr>
        <w:t>又は甲に依頼された実施医療機関</w:t>
      </w:r>
      <w:r w:rsidRPr="005D5273">
        <w:rPr>
          <w:rFonts w:asciiTheme="minorEastAsia" w:eastAsiaTheme="minorEastAsia" w:hAnsiTheme="minorEastAsia" w:cs="ＭＳ 明朝" w:hint="eastAsia"/>
          <w:kern w:val="0"/>
          <w:sz w:val="24"/>
        </w:rPr>
        <w:t>と第三者との間に紛争が生じ又は生じるおそれが生じたときは，直ちに協議し，協力してその解決に当たるものとする。</w:t>
      </w:r>
    </w:p>
    <w:bookmarkEnd w:id="0"/>
    <w:p w:rsidR="00BC7257" w:rsidRPr="005D5273" w:rsidRDefault="00BC7257" w:rsidP="00CF0391">
      <w:pPr>
        <w:rPr>
          <w:rFonts w:asciiTheme="minorEastAsia" w:eastAsiaTheme="minorEastAsia" w:hAnsiTheme="minorEastAsia"/>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t>（本研究の終了又は中止）</w:t>
      </w:r>
    </w:p>
    <w:p w:rsidR="00BC7257" w:rsidRPr="005D5273" w:rsidRDefault="000B2247" w:rsidP="00CF0391">
      <w:pPr>
        <w:ind w:left="210" w:hanging="210"/>
        <w:rPr>
          <w:rFonts w:asciiTheme="minorEastAsia" w:eastAsiaTheme="minorEastAsia" w:hAnsiTheme="minorEastAsia"/>
          <w:sz w:val="24"/>
        </w:rPr>
      </w:pPr>
      <w:r w:rsidRPr="005D5273">
        <w:rPr>
          <w:rFonts w:asciiTheme="minorEastAsia" w:eastAsiaTheme="minorEastAsia" w:hAnsiTheme="minorEastAsia" w:hint="eastAsia"/>
          <w:sz w:val="24"/>
        </w:rPr>
        <w:t>第10</w:t>
      </w:r>
      <w:r w:rsidR="00BC7257" w:rsidRPr="005D5273">
        <w:rPr>
          <w:rFonts w:asciiTheme="minorEastAsia" w:eastAsiaTheme="minorEastAsia" w:hAnsiTheme="minorEastAsia" w:hint="eastAsia"/>
          <w:sz w:val="24"/>
        </w:rPr>
        <w:t>条　甲は，本研究を終了した時は，遅滞なくこれを乙に通知する。</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２　甲は，天災，その他止むを得ない理由により本研究の継続が困難となった場合，本研究を中止することができる。この場合，甲は，本研究を中止する旨及びその理由を乙に通知する。</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３　本研究を終了し，又は前項の規定により，本研究を中止した場合において，研究費の扱いについては次の各号のとおりとする。</w:t>
      </w:r>
    </w:p>
    <w:p w:rsidR="00BC7257" w:rsidRPr="005D5273" w:rsidRDefault="0097372F" w:rsidP="0097372F">
      <w:pPr>
        <w:ind w:leftChars="100" w:left="210"/>
        <w:rPr>
          <w:rFonts w:asciiTheme="minorEastAsia" w:eastAsiaTheme="minorEastAsia" w:hAnsiTheme="minorEastAsia"/>
          <w:sz w:val="24"/>
        </w:rPr>
      </w:pPr>
      <w:r w:rsidRPr="005D5273">
        <w:rPr>
          <w:rFonts w:asciiTheme="minorEastAsia" w:eastAsiaTheme="minorEastAsia" w:hAnsiTheme="minorEastAsia"/>
          <w:sz w:val="24"/>
        </w:rPr>
        <w:t>(1)</w:t>
      </w:r>
      <w:r w:rsidR="00BC7257" w:rsidRPr="005D5273">
        <w:rPr>
          <w:rFonts w:asciiTheme="minorEastAsia" w:eastAsiaTheme="minorEastAsia" w:hAnsiTheme="minorEastAsia" w:hint="eastAsia"/>
          <w:sz w:val="24"/>
        </w:rPr>
        <w:t xml:space="preserve">　第３条第１項の規定する研究費のうち未払いとなっている研究費について，乙は甲の請求に基づき支払うものとし，請求額は甲乙協議の上決定するものとする。</w:t>
      </w:r>
    </w:p>
    <w:p w:rsidR="00BC7257" w:rsidRPr="005D5273" w:rsidRDefault="00BC7257" w:rsidP="0097372F">
      <w:pPr>
        <w:ind w:leftChars="100" w:left="210"/>
        <w:rPr>
          <w:rFonts w:asciiTheme="minorEastAsia" w:eastAsiaTheme="minorEastAsia" w:hAnsiTheme="minorEastAsia"/>
          <w:sz w:val="24"/>
        </w:rPr>
      </w:pPr>
      <w:r w:rsidRPr="005D5273">
        <w:rPr>
          <w:rFonts w:asciiTheme="minorEastAsia" w:eastAsiaTheme="minorEastAsia" w:hAnsiTheme="minorEastAsia"/>
          <w:sz w:val="24"/>
        </w:rPr>
        <w:t>(2)</w:t>
      </w:r>
      <w:r w:rsidRPr="005D5273">
        <w:rPr>
          <w:rFonts w:asciiTheme="minorEastAsia" w:eastAsiaTheme="minorEastAsia" w:hAnsiTheme="minorEastAsia" w:hint="eastAsia"/>
          <w:sz w:val="24"/>
        </w:rPr>
        <w:t xml:space="preserve">　第３条第２項の規定により乙が甲に支払った研究費の額に不用が生じた場合は，乙は甲に不用となった額の返還を請求することができる。甲は乙からの返還請求があった場合，これに応じるものとする。なお，返還請求額は甲乙協議の上決定するものとする。</w:t>
      </w:r>
    </w:p>
    <w:p w:rsidR="00BC7257" w:rsidRPr="005D5273" w:rsidRDefault="00BC7257" w:rsidP="00CF0391">
      <w:pPr>
        <w:ind w:firstLineChars="100" w:firstLine="240"/>
        <w:rPr>
          <w:rFonts w:asciiTheme="minorEastAsia" w:eastAsiaTheme="minorEastAsia" w:hAnsiTheme="minorEastAsia"/>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t>（報告及びデータの提供）</w:t>
      </w:r>
    </w:p>
    <w:p w:rsidR="00BC7257" w:rsidRPr="005D5273" w:rsidRDefault="000B224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第11</w:t>
      </w:r>
      <w:r w:rsidR="00BC7257" w:rsidRPr="005D5273">
        <w:rPr>
          <w:rFonts w:asciiTheme="minorEastAsia" w:eastAsiaTheme="minorEastAsia" w:hAnsiTheme="minorEastAsia" w:hint="eastAsia"/>
          <w:sz w:val="24"/>
        </w:rPr>
        <w:t>条　甲は，研究実施計画書の修正を含む本研究のデザイン又は実施の重要な変更がなされたとき</w:t>
      </w:r>
      <w:r w:rsidR="00B520B8" w:rsidRPr="005D5273">
        <w:rPr>
          <w:rFonts w:asciiTheme="minorEastAsia" w:eastAsiaTheme="minorEastAsia" w:hAnsiTheme="minorEastAsia" w:hint="eastAsia"/>
          <w:sz w:val="24"/>
        </w:rPr>
        <w:t>は</w:t>
      </w:r>
      <w:r w:rsidR="00FC1B91">
        <w:rPr>
          <w:rFonts w:asciiTheme="minorEastAsia" w:eastAsiaTheme="minorEastAsia" w:hAnsiTheme="minorEastAsia" w:hint="eastAsia"/>
          <w:sz w:val="24"/>
        </w:rPr>
        <w:t>，</w:t>
      </w:r>
      <w:r w:rsidR="00B520B8" w:rsidRPr="005D5273">
        <w:rPr>
          <w:rFonts w:asciiTheme="minorEastAsia" w:eastAsiaTheme="minorEastAsia" w:hAnsiTheme="minorEastAsia" w:hint="eastAsia"/>
          <w:sz w:val="24"/>
        </w:rPr>
        <w:t>当該日</w:t>
      </w:r>
      <w:r w:rsidR="00BC7257" w:rsidRPr="005D5273">
        <w:rPr>
          <w:rFonts w:asciiTheme="minorEastAsia" w:eastAsiaTheme="minorEastAsia" w:hAnsiTheme="minorEastAsia" w:hint="eastAsia"/>
          <w:sz w:val="24"/>
        </w:rPr>
        <w:t>から</w:t>
      </w:r>
      <w:r w:rsidR="00912236" w:rsidRPr="005D5273">
        <w:rPr>
          <w:rFonts w:asciiTheme="minorEastAsia" w:eastAsiaTheme="minorEastAsia" w:hAnsiTheme="minorEastAsia" w:hint="eastAsia"/>
          <w:sz w:val="24"/>
        </w:rPr>
        <w:t>30</w:t>
      </w:r>
      <w:r w:rsidR="00BC7257" w:rsidRPr="005D5273">
        <w:rPr>
          <w:rFonts w:asciiTheme="minorEastAsia" w:eastAsiaTheme="minorEastAsia" w:hAnsiTheme="minorEastAsia" w:hint="eastAsia"/>
          <w:sz w:val="24"/>
        </w:rPr>
        <w:t>日以内に乙に</w:t>
      </w:r>
      <w:r w:rsidR="00B520B8" w:rsidRPr="005D5273">
        <w:rPr>
          <w:rFonts w:asciiTheme="minorEastAsia" w:eastAsiaTheme="minorEastAsia" w:hAnsiTheme="minorEastAsia" w:hint="eastAsia"/>
          <w:sz w:val="24"/>
        </w:rPr>
        <w:t>その旨を</w:t>
      </w:r>
      <w:r w:rsidR="00BC7257" w:rsidRPr="005D5273">
        <w:rPr>
          <w:rFonts w:asciiTheme="minorEastAsia" w:eastAsiaTheme="minorEastAsia" w:hAnsiTheme="minorEastAsia" w:hint="eastAsia"/>
          <w:sz w:val="24"/>
        </w:rPr>
        <w:t>通知しなければならない。</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２　甲は，甲に依頼された実施医療機関，参加医師又は委託機関に不適切な行為が判明した場合，直ちに，確認された事例と是正措置を乙に報告するものとする。</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３　乙は，甲に対して本研究の実施状況の報告を求めることができ，甲はこれに応じる。</w:t>
      </w:r>
    </w:p>
    <w:p w:rsidR="00BC7257" w:rsidRPr="005D5273" w:rsidRDefault="00BC7257" w:rsidP="00CF0391">
      <w:pPr>
        <w:ind w:left="161" w:hangingChars="67" w:hanging="161"/>
        <w:rPr>
          <w:rFonts w:asciiTheme="minorEastAsia" w:eastAsiaTheme="minorEastAsia" w:hAnsiTheme="minorEastAsia"/>
          <w:sz w:val="24"/>
        </w:rPr>
      </w:pPr>
      <w:r w:rsidRPr="005D5273">
        <w:rPr>
          <w:rFonts w:asciiTheme="minorEastAsia" w:eastAsiaTheme="minorEastAsia" w:hAnsiTheme="minorEastAsia" w:hint="eastAsia"/>
          <w:sz w:val="24"/>
        </w:rPr>
        <w:t>４　甲及び研究代表者は，本研究終了後，甲及び乙が協議により決定した所定の期日までに，本研究から得られた成果（以下「本研究成果」という。）に関する最終的な報告について，乙に対し，研究結果報告書を提出するものとする。研究結果報告書には，本研究で得られた本試験薬の安全性及び有効性に関する情報を記載しなければならない。</w:t>
      </w:r>
    </w:p>
    <w:p w:rsidR="00BC7257" w:rsidRPr="005D5273" w:rsidRDefault="00BC7257" w:rsidP="00CF0391">
      <w:pPr>
        <w:ind w:left="161" w:hangingChars="67" w:hanging="161"/>
        <w:rPr>
          <w:rFonts w:asciiTheme="minorEastAsia" w:eastAsiaTheme="minorEastAsia" w:hAnsiTheme="minorEastAsia"/>
          <w:sz w:val="24"/>
        </w:rPr>
      </w:pPr>
      <w:r w:rsidRPr="005D5273">
        <w:rPr>
          <w:rFonts w:asciiTheme="minorEastAsia" w:eastAsiaTheme="minorEastAsia" w:hAnsiTheme="minorEastAsia" w:hint="eastAsia"/>
          <w:sz w:val="24"/>
        </w:rPr>
        <w:t>５　乙が前３項において報告を受ける場合，乙は本研究に介入を行う目的で甲及び研究代表者に対し，本報告内容への関与をしてはならない。</w:t>
      </w:r>
    </w:p>
    <w:p w:rsidR="00BC7257" w:rsidRPr="005D5273" w:rsidRDefault="00BC7257" w:rsidP="00CF0391">
      <w:pPr>
        <w:rPr>
          <w:rFonts w:asciiTheme="minorEastAsia" w:eastAsiaTheme="minorEastAsia" w:hAnsiTheme="minorEastAsia"/>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t>（成果等の帰属）</w:t>
      </w:r>
    </w:p>
    <w:p w:rsidR="00BC7257" w:rsidRPr="005D5273" w:rsidRDefault="000B224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第12</w:t>
      </w:r>
      <w:r w:rsidR="00BC7257" w:rsidRPr="005D5273">
        <w:rPr>
          <w:rFonts w:asciiTheme="minorEastAsia" w:eastAsiaTheme="minorEastAsia" w:hAnsiTheme="minorEastAsia" w:hint="eastAsia"/>
          <w:sz w:val="24"/>
        </w:rPr>
        <w:t>条　本研究から得られる成果は，甲に帰属するものとする。</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lastRenderedPageBreak/>
        <w:t>２　本研究費により取得した設備等は，甲に帰属するものとする。</w:t>
      </w:r>
    </w:p>
    <w:p w:rsidR="00BC7257" w:rsidRPr="005D5273" w:rsidRDefault="00BC7257" w:rsidP="00CF0391">
      <w:pPr>
        <w:ind w:leftChars="202" w:left="424" w:firstLine="2"/>
        <w:rPr>
          <w:rFonts w:asciiTheme="minorEastAsia" w:eastAsiaTheme="minorEastAsia" w:hAnsiTheme="minorEastAsia"/>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t>（甲による本研究成果の公表）</w:t>
      </w:r>
    </w:p>
    <w:p w:rsidR="00BC7257" w:rsidRPr="005D5273" w:rsidRDefault="000B224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第13</w:t>
      </w:r>
      <w:r w:rsidR="00BC7257" w:rsidRPr="005D5273">
        <w:rPr>
          <w:rFonts w:asciiTheme="minorEastAsia" w:eastAsiaTheme="minorEastAsia" w:hAnsiTheme="minorEastAsia" w:hint="eastAsia"/>
          <w:sz w:val="24"/>
        </w:rPr>
        <w:t>条　甲は，本研究成果について，甲の社会的使命を認識し，科学的・中立的立場から独自の判断で，第</w:t>
      </w:r>
      <w:r w:rsidRPr="005D5273">
        <w:rPr>
          <w:rFonts w:asciiTheme="minorEastAsia" w:eastAsiaTheme="minorEastAsia" w:hAnsiTheme="minorEastAsia" w:hint="eastAsia"/>
          <w:sz w:val="24"/>
        </w:rPr>
        <w:t>16</w:t>
      </w:r>
      <w:r w:rsidR="00BC7257" w:rsidRPr="005D5273">
        <w:rPr>
          <w:rFonts w:asciiTheme="minorEastAsia" w:eastAsiaTheme="minorEastAsia" w:hAnsiTheme="minorEastAsia" w:hint="eastAsia"/>
          <w:sz w:val="24"/>
        </w:rPr>
        <w:t>条に規定する秘密保持義務を遵守の上，公表することができるものとする。本研究成果の公表の方法，時期，内容等については，甲が定めるものとする。</w:t>
      </w:r>
    </w:p>
    <w:p w:rsidR="00891F3F" w:rsidRPr="005D5273" w:rsidRDefault="00BC7257" w:rsidP="00CF0391">
      <w:pPr>
        <w:ind w:left="161" w:hangingChars="67" w:hanging="161"/>
        <w:rPr>
          <w:rFonts w:asciiTheme="minorEastAsia" w:eastAsiaTheme="minorEastAsia" w:hAnsiTheme="minorEastAsia"/>
          <w:sz w:val="24"/>
        </w:rPr>
      </w:pPr>
      <w:r w:rsidRPr="005D5273">
        <w:rPr>
          <w:rFonts w:asciiTheme="minorEastAsia" w:eastAsiaTheme="minorEastAsia" w:hAnsiTheme="minorEastAsia" w:hint="eastAsia"/>
          <w:sz w:val="24"/>
        </w:rPr>
        <w:t>２　甲は，</w:t>
      </w:r>
      <w:r w:rsidR="000B2247" w:rsidRPr="005D5273">
        <w:rPr>
          <w:rFonts w:asciiTheme="minorEastAsia" w:eastAsiaTheme="minorEastAsia" w:hAnsiTheme="minorEastAsia" w:hint="eastAsia"/>
          <w:sz w:val="24"/>
        </w:rPr>
        <w:t>第11</w:t>
      </w:r>
      <w:r w:rsidRPr="005D5273">
        <w:rPr>
          <w:rFonts w:asciiTheme="minorEastAsia" w:eastAsiaTheme="minorEastAsia" w:hAnsiTheme="minorEastAsia" w:hint="eastAsia"/>
          <w:sz w:val="24"/>
        </w:rPr>
        <w:t>条第４項に規定する研究結果報告書による乙への報告をした日以降，本研究成</w:t>
      </w:r>
      <w:r w:rsidR="00FB3738" w:rsidRPr="005D5273">
        <w:rPr>
          <w:rFonts w:asciiTheme="minorEastAsia" w:eastAsiaTheme="minorEastAsia" w:hAnsiTheme="minorEastAsia" w:hint="eastAsia"/>
          <w:sz w:val="24"/>
        </w:rPr>
        <w:t>果の公表を行おうとする日（論文投稿や学会発表登録の日など）の30</w:t>
      </w:r>
      <w:r w:rsidRPr="005D5273">
        <w:rPr>
          <w:rFonts w:asciiTheme="minorEastAsia" w:eastAsiaTheme="minorEastAsia" w:hAnsiTheme="minorEastAsia" w:hint="eastAsia"/>
          <w:sz w:val="24"/>
        </w:rPr>
        <w:t>日前までに，その内容を書面にて乙に通知しなければならない。</w:t>
      </w:r>
    </w:p>
    <w:p w:rsidR="00891F3F" w:rsidRPr="005D5273" w:rsidRDefault="00BC7257" w:rsidP="00CF0391">
      <w:pPr>
        <w:ind w:left="161" w:hangingChars="67" w:hanging="161"/>
        <w:rPr>
          <w:rFonts w:asciiTheme="minorEastAsia" w:eastAsiaTheme="minorEastAsia" w:hAnsiTheme="minorEastAsia"/>
          <w:sz w:val="24"/>
        </w:rPr>
      </w:pPr>
      <w:r w:rsidRPr="005D5273">
        <w:rPr>
          <w:rFonts w:asciiTheme="minorEastAsia" w:eastAsiaTheme="minorEastAsia" w:hAnsiTheme="minorEastAsia" w:hint="eastAsia"/>
          <w:sz w:val="24"/>
        </w:rPr>
        <w:t>３　乙は，前項の通知の内容に基づき，本研究成果の公表内容が誤解に基</w:t>
      </w:r>
      <w:r w:rsidR="003E7C72" w:rsidRPr="005D5273">
        <w:rPr>
          <w:rFonts w:asciiTheme="minorEastAsia" w:eastAsiaTheme="minorEastAsia" w:hAnsiTheme="minorEastAsia" w:hint="eastAsia"/>
          <w:sz w:val="24"/>
        </w:rPr>
        <w:t>づく等著しく不公正であると乙が判断したときは，当該通知受理後14</w:t>
      </w:r>
      <w:r w:rsidRPr="005D5273">
        <w:rPr>
          <w:rFonts w:asciiTheme="minorEastAsia" w:eastAsiaTheme="minorEastAsia" w:hAnsiTheme="minorEastAsia" w:hint="eastAsia"/>
          <w:sz w:val="24"/>
        </w:rPr>
        <w:t>日以内に，公表等の内容について，意見を書面にて甲に通知するものとし，甲は，乙からの通知内容が合理的であるとみなされる場合は，これを尊重する。ただし，甲は，乙の意見にかかわらず，医学的又は臨床上有益な情報（乙の秘密情報を除く。）は公表することとする。</w:t>
      </w:r>
    </w:p>
    <w:p w:rsidR="00BC7257" w:rsidRPr="005D5273" w:rsidRDefault="00BC7257" w:rsidP="00CF0391">
      <w:pPr>
        <w:ind w:left="161" w:hangingChars="67" w:hanging="161"/>
        <w:rPr>
          <w:rFonts w:asciiTheme="minorEastAsia" w:eastAsiaTheme="minorEastAsia" w:hAnsiTheme="minorEastAsia"/>
          <w:sz w:val="24"/>
        </w:rPr>
      </w:pPr>
      <w:r w:rsidRPr="005D5273">
        <w:rPr>
          <w:rFonts w:asciiTheme="minorEastAsia" w:eastAsiaTheme="minorEastAsia" w:hAnsiTheme="minorEastAsia" w:hint="eastAsia"/>
          <w:sz w:val="24"/>
        </w:rPr>
        <w:t xml:space="preserve">４　</w:t>
      </w:r>
      <w:r w:rsidR="00FC1AE6">
        <w:rPr>
          <w:rFonts w:asciiTheme="minorEastAsia" w:eastAsiaTheme="minorEastAsia" w:hAnsiTheme="minorEastAsia" w:hint="eastAsia"/>
          <w:sz w:val="24"/>
        </w:rPr>
        <w:t>本条</w:t>
      </w:r>
      <w:r w:rsidRPr="005D5273">
        <w:rPr>
          <w:rFonts w:asciiTheme="minorEastAsia" w:eastAsiaTheme="minorEastAsia" w:hAnsiTheme="minorEastAsia" w:hint="eastAsia"/>
          <w:sz w:val="24"/>
        </w:rPr>
        <w:t>第２項に規定する通知しなければならな</w:t>
      </w:r>
      <w:r w:rsidR="005B7E6E" w:rsidRPr="005D5273">
        <w:rPr>
          <w:rFonts w:asciiTheme="minorEastAsia" w:eastAsiaTheme="minorEastAsia" w:hAnsiTheme="minorEastAsia" w:hint="eastAsia"/>
          <w:sz w:val="24"/>
        </w:rPr>
        <w:t>い期間は，本研究の完了の日又は本研究中止の日の翌日から起算して３</w:t>
      </w:r>
      <w:r w:rsidRPr="005D5273">
        <w:rPr>
          <w:rFonts w:asciiTheme="minorEastAsia" w:eastAsiaTheme="minorEastAsia" w:hAnsiTheme="minorEastAsia" w:hint="eastAsia"/>
          <w:sz w:val="24"/>
        </w:rPr>
        <w:t>年間とする。また，甲乙協議の上，この期間を延長し，又は短縮することができるものとする。</w:t>
      </w:r>
    </w:p>
    <w:p w:rsidR="00BC7257" w:rsidRPr="005D5273" w:rsidRDefault="00BC7257" w:rsidP="00CF0391">
      <w:pPr>
        <w:ind w:leftChars="202" w:left="424" w:firstLine="2"/>
        <w:rPr>
          <w:rFonts w:asciiTheme="minorEastAsia" w:eastAsiaTheme="minorEastAsia" w:hAnsiTheme="minorEastAsia"/>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t>（本研究成果等の利用）</w:t>
      </w:r>
    </w:p>
    <w:p w:rsidR="00BC7257" w:rsidRPr="005D5273" w:rsidRDefault="000B2247" w:rsidP="00CF0391">
      <w:pPr>
        <w:ind w:left="288" w:hangingChars="120" w:hanging="288"/>
        <w:rPr>
          <w:rFonts w:asciiTheme="minorEastAsia" w:eastAsiaTheme="minorEastAsia" w:hAnsiTheme="minorEastAsia"/>
          <w:sz w:val="24"/>
        </w:rPr>
      </w:pPr>
      <w:r w:rsidRPr="005D5273">
        <w:rPr>
          <w:rFonts w:asciiTheme="minorEastAsia" w:eastAsiaTheme="minorEastAsia" w:hAnsiTheme="minorEastAsia" w:hint="eastAsia"/>
          <w:sz w:val="24"/>
        </w:rPr>
        <w:t>第14</w:t>
      </w:r>
      <w:r w:rsidR="00BC7257" w:rsidRPr="005D5273">
        <w:rPr>
          <w:rFonts w:asciiTheme="minorEastAsia" w:eastAsiaTheme="minorEastAsia" w:hAnsiTheme="minorEastAsia" w:hint="eastAsia"/>
          <w:sz w:val="24"/>
        </w:rPr>
        <w:t>条　乙は，</w:t>
      </w:r>
      <w:r w:rsidRPr="005D5273">
        <w:rPr>
          <w:rFonts w:asciiTheme="minorEastAsia" w:eastAsiaTheme="minorEastAsia" w:hAnsiTheme="minorEastAsia" w:hint="eastAsia"/>
          <w:sz w:val="24"/>
        </w:rPr>
        <w:t>第11</w:t>
      </w:r>
      <w:r w:rsidR="00BC7257" w:rsidRPr="005D5273">
        <w:rPr>
          <w:rFonts w:asciiTheme="minorEastAsia" w:eastAsiaTheme="minorEastAsia" w:hAnsiTheme="minorEastAsia" w:hint="eastAsia"/>
          <w:sz w:val="24"/>
        </w:rPr>
        <w:t>条第４項に規定する研究結果報告書又は甲からの報告に含まれる情報・資料を，厚生労働省，都道府県，独立行政法人医薬品医療機器総合機構その他日本国内の規制当局又は外国における規制当局に提出し，報告することができる。</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２　乙は，前項に加え，次の各号のいずれか先に到来した日以後は，本研</w:t>
      </w:r>
      <w:r w:rsidR="000B2247" w:rsidRPr="005D5273">
        <w:rPr>
          <w:rFonts w:asciiTheme="minorEastAsia" w:eastAsiaTheme="minorEastAsia" w:hAnsiTheme="minorEastAsia" w:hint="eastAsia"/>
          <w:sz w:val="24"/>
        </w:rPr>
        <w:t>究結果報告書に含まれる情報を，使用又は公表できる。ただし，第16</w:t>
      </w:r>
      <w:r w:rsidRPr="005D5273">
        <w:rPr>
          <w:rFonts w:asciiTheme="minorEastAsia" w:eastAsiaTheme="minorEastAsia" w:hAnsiTheme="minorEastAsia" w:hint="eastAsia"/>
          <w:sz w:val="24"/>
        </w:rPr>
        <w:t>条及び第</w:t>
      </w:r>
      <w:r w:rsidR="000B2247" w:rsidRPr="005D5273">
        <w:rPr>
          <w:rFonts w:asciiTheme="minorEastAsia" w:eastAsiaTheme="minorEastAsia" w:hAnsiTheme="minorEastAsia" w:hint="eastAsia"/>
          <w:sz w:val="24"/>
        </w:rPr>
        <w:t>17</w:t>
      </w:r>
      <w:r w:rsidRPr="005D5273">
        <w:rPr>
          <w:rFonts w:asciiTheme="minorEastAsia" w:eastAsiaTheme="minorEastAsia" w:hAnsiTheme="minorEastAsia" w:hint="eastAsia"/>
          <w:sz w:val="24"/>
        </w:rPr>
        <w:t>条で規定する秘密保持及びプライバシー保護の義務を遵守しなければならない。</w:t>
      </w:r>
    </w:p>
    <w:p w:rsidR="00BC7257" w:rsidRPr="005D5273" w:rsidRDefault="00BC7257" w:rsidP="00CF0391">
      <w:pPr>
        <w:ind w:firstLineChars="100" w:firstLine="240"/>
        <w:rPr>
          <w:rFonts w:asciiTheme="minorEastAsia" w:eastAsiaTheme="minorEastAsia" w:hAnsiTheme="minorEastAsia"/>
          <w:sz w:val="24"/>
        </w:rPr>
      </w:pPr>
      <w:r w:rsidRPr="005D5273">
        <w:rPr>
          <w:rFonts w:asciiTheme="minorEastAsia" w:eastAsiaTheme="minorEastAsia" w:hAnsiTheme="minorEastAsia"/>
          <w:sz w:val="24"/>
        </w:rPr>
        <w:t>(1)</w:t>
      </w:r>
      <w:r w:rsidRPr="005D5273">
        <w:rPr>
          <w:rFonts w:asciiTheme="minorEastAsia" w:eastAsiaTheme="minorEastAsia" w:hAnsiTheme="minorEastAsia" w:hint="eastAsia"/>
          <w:sz w:val="24"/>
        </w:rPr>
        <w:t xml:space="preserve">　前条第１項に規定する甲による本研究成果の公表がなされたとき。</w:t>
      </w:r>
    </w:p>
    <w:p w:rsidR="00BC7257" w:rsidRPr="005D5273" w:rsidRDefault="00BC7257" w:rsidP="00CF0391">
      <w:pPr>
        <w:ind w:leftChars="100" w:left="450" w:hangingChars="100" w:hanging="240"/>
        <w:rPr>
          <w:rFonts w:asciiTheme="minorEastAsia" w:eastAsiaTheme="minorEastAsia" w:hAnsiTheme="minorEastAsia"/>
          <w:sz w:val="24"/>
        </w:rPr>
      </w:pPr>
      <w:r w:rsidRPr="005D5273">
        <w:rPr>
          <w:rFonts w:asciiTheme="minorEastAsia" w:eastAsiaTheme="minorEastAsia" w:hAnsiTheme="minorEastAsia"/>
          <w:sz w:val="24"/>
        </w:rPr>
        <w:t>(2)</w:t>
      </w:r>
      <w:r w:rsidRPr="005D5273">
        <w:rPr>
          <w:rFonts w:asciiTheme="minorEastAsia" w:eastAsiaTheme="minorEastAsia" w:hAnsiTheme="minorEastAsia" w:hint="eastAsia"/>
          <w:sz w:val="24"/>
        </w:rPr>
        <w:t xml:space="preserve">　甲による公表予定がない場合においては，乙が本研究結果報告書による報告を受けてから</w:t>
      </w:r>
      <w:r w:rsidR="00BB5992" w:rsidRPr="005D5273">
        <w:rPr>
          <w:rFonts w:asciiTheme="minorEastAsia" w:eastAsiaTheme="minorEastAsia" w:hAnsiTheme="minorEastAsia" w:hint="eastAsia"/>
          <w:sz w:val="24"/>
        </w:rPr>
        <w:t>90</w:t>
      </w:r>
      <w:r w:rsidRPr="005D5273">
        <w:rPr>
          <w:rFonts w:asciiTheme="minorEastAsia" w:eastAsiaTheme="minorEastAsia" w:hAnsiTheme="minorEastAsia" w:hint="eastAsia"/>
          <w:sz w:val="24"/>
        </w:rPr>
        <w:t>日経過したとき。</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３　前項において，公表論文等で著作権がある場合の使用に伴い生じる費用は乙が負担するものとする。</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４　事前に甲の書面による同意を得た場合は，第２項の規定にかかわらず，第</w:t>
      </w:r>
      <w:r w:rsidR="000B2247" w:rsidRPr="005D5273">
        <w:rPr>
          <w:rFonts w:asciiTheme="minorEastAsia" w:eastAsiaTheme="minorEastAsia" w:hAnsiTheme="minorEastAsia" w:hint="eastAsia"/>
          <w:sz w:val="24"/>
        </w:rPr>
        <w:t>11</w:t>
      </w:r>
      <w:r w:rsidRPr="005D5273">
        <w:rPr>
          <w:rFonts w:asciiTheme="minorEastAsia" w:eastAsiaTheme="minorEastAsia" w:hAnsiTheme="minorEastAsia" w:hint="eastAsia"/>
          <w:sz w:val="24"/>
        </w:rPr>
        <w:t>条第３項に基づき報告を受けた本研究の実施状況の内容につき，乙は，当該報告を受けた後から，それを使用又は公表できるものとする。</w:t>
      </w:r>
    </w:p>
    <w:p w:rsidR="00BC7257" w:rsidRPr="005D5273" w:rsidRDefault="00BC7257" w:rsidP="00CF0391">
      <w:pPr>
        <w:ind w:left="240" w:hangingChars="100" w:hanging="240"/>
        <w:rPr>
          <w:rFonts w:asciiTheme="minorEastAsia" w:eastAsiaTheme="minorEastAsia" w:hAnsiTheme="minorEastAsia"/>
          <w:b/>
          <w:i/>
          <w:sz w:val="24"/>
        </w:rPr>
      </w:pPr>
      <w:r w:rsidRPr="005D5273">
        <w:rPr>
          <w:rFonts w:asciiTheme="minorEastAsia" w:eastAsiaTheme="minorEastAsia" w:hAnsiTheme="minorEastAsia" w:hint="eastAsia"/>
          <w:sz w:val="24"/>
        </w:rPr>
        <w:t>５　乙は，外部向けのプロモーション資材に本研究成果又は甲あるいは甲の教育研究組織，教職員の名称，氏名等を記載ないし引用する場合には，その内</w:t>
      </w:r>
      <w:r w:rsidRPr="005D5273">
        <w:rPr>
          <w:rFonts w:asciiTheme="minorEastAsia" w:eastAsiaTheme="minorEastAsia" w:hAnsiTheme="minorEastAsia" w:hint="eastAsia"/>
          <w:sz w:val="24"/>
        </w:rPr>
        <w:lastRenderedPageBreak/>
        <w:t>容を必ず甲に送付し，甲の書面による事前の承諾を得なければならない。</w:t>
      </w:r>
    </w:p>
    <w:p w:rsidR="00BC7257" w:rsidRPr="005D5273" w:rsidRDefault="00BC7257" w:rsidP="00CF0391">
      <w:pPr>
        <w:ind w:leftChars="100" w:left="210"/>
        <w:rPr>
          <w:rFonts w:asciiTheme="minorEastAsia" w:eastAsiaTheme="minorEastAsia" w:hAnsiTheme="minorEastAsia"/>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t>（知的財産権の取扱い）</w:t>
      </w:r>
    </w:p>
    <w:p w:rsidR="00BC7257" w:rsidRPr="005D5273" w:rsidRDefault="000B2247" w:rsidP="00CF0391">
      <w:pPr>
        <w:ind w:left="210" w:hanging="210"/>
        <w:rPr>
          <w:rFonts w:asciiTheme="minorEastAsia" w:eastAsiaTheme="minorEastAsia" w:hAnsiTheme="minorEastAsia"/>
          <w:sz w:val="24"/>
        </w:rPr>
      </w:pPr>
      <w:r w:rsidRPr="005D5273">
        <w:rPr>
          <w:rFonts w:asciiTheme="minorEastAsia" w:eastAsiaTheme="minorEastAsia" w:hAnsiTheme="minorEastAsia" w:hint="eastAsia"/>
          <w:sz w:val="24"/>
        </w:rPr>
        <w:t>第15</w:t>
      </w:r>
      <w:r w:rsidR="00BC7257" w:rsidRPr="005D5273">
        <w:rPr>
          <w:rFonts w:asciiTheme="minorEastAsia" w:eastAsiaTheme="minorEastAsia" w:hAnsiTheme="minorEastAsia" w:hint="eastAsia"/>
          <w:sz w:val="24"/>
        </w:rPr>
        <w:t>条　甲に所属する研究担当者又は研究協力者（以下併せて「研究担当者等」という。）が本研究の実施に</w:t>
      </w:r>
      <w:r w:rsidRPr="005D5273">
        <w:rPr>
          <w:rFonts w:asciiTheme="minorEastAsia" w:eastAsiaTheme="minorEastAsia" w:hAnsiTheme="minorEastAsia" w:hint="eastAsia"/>
          <w:sz w:val="24"/>
        </w:rPr>
        <w:t>伴い発明等を得た場合には，速やかに乙に通知するものとする。第13</w:t>
      </w:r>
      <w:r w:rsidR="00BC7257" w:rsidRPr="005D5273">
        <w:rPr>
          <w:rFonts w:asciiTheme="minorEastAsia" w:eastAsiaTheme="minorEastAsia" w:hAnsiTheme="minorEastAsia" w:hint="eastAsia"/>
          <w:sz w:val="24"/>
        </w:rPr>
        <w:t>条第１項の規定にかかわらず，当該発明等に係る本研究成果は，その出願まで公表しないものとする。</w:t>
      </w:r>
    </w:p>
    <w:p w:rsidR="00BC7257" w:rsidRPr="005D5273" w:rsidRDefault="00BC7257" w:rsidP="00CF0391">
      <w:pPr>
        <w:ind w:leftChars="-2" w:left="236"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２　甲は，自己に所属する研究担当者等に帰属する本研究の実施に伴い得られた発明等について，甲の規則等により，当該発明等を得た研究担当者等から，当該発明等に関する知的財産権を承継できるものとする。ただし，乙から甲に開示された技術上の情報により発明等が生じたときは，当該発明等に係る知的財産権の取扱いについては，</w:t>
      </w:r>
      <w:r w:rsidR="000B2247" w:rsidRPr="005D5273">
        <w:rPr>
          <w:rFonts w:asciiTheme="minorEastAsia" w:eastAsiaTheme="minorEastAsia" w:hAnsiTheme="minorEastAsia" w:hint="eastAsia"/>
          <w:sz w:val="24"/>
        </w:rPr>
        <w:t>第12</w:t>
      </w:r>
      <w:r w:rsidRPr="005D5273">
        <w:rPr>
          <w:rFonts w:asciiTheme="minorEastAsia" w:eastAsiaTheme="minorEastAsia" w:hAnsiTheme="minorEastAsia" w:hint="eastAsia"/>
          <w:sz w:val="24"/>
        </w:rPr>
        <w:t>条第１項の規定にかかわらず，甲乙協議し定めるものとする。</w:t>
      </w:r>
    </w:p>
    <w:p w:rsidR="00BC7257" w:rsidRPr="005D5273" w:rsidRDefault="00BC7257" w:rsidP="00CF0391">
      <w:pPr>
        <w:ind w:leftChars="-2" w:left="236"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３　甲に所属する研究担当者等によって本研究の実施に伴い得られた発明等に関する知的財産権（ただし，前項ただし書きの規定する協議の結果，甲乙共有又は乙単独の帰属となったものは除く。）は，当該発明等を得た研究担当者等からの承継を受けた場合，甲に単独で帰属するものとし，単独で自己の判断に基づき当該発明等に関する知的財産権の出願等及び権利保全の手続きを行うことができるものとする。ただし，かかる出願等の手続きに先立ち，あらかじめ相手方に対して通知を行うものとする。</w:t>
      </w:r>
    </w:p>
    <w:p w:rsidR="00BC7257" w:rsidRPr="005D5273" w:rsidRDefault="00BC7257" w:rsidP="00CF0391">
      <w:pPr>
        <w:ind w:leftChars="-2" w:left="236"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 xml:space="preserve">４　</w:t>
      </w:r>
      <w:r w:rsidR="00DC1DC1">
        <w:rPr>
          <w:rFonts w:asciiTheme="minorEastAsia" w:eastAsiaTheme="minorEastAsia" w:hAnsiTheme="minorEastAsia" w:hint="eastAsia"/>
          <w:sz w:val="24"/>
        </w:rPr>
        <w:t>本条</w:t>
      </w:r>
      <w:r w:rsidRPr="005D5273">
        <w:rPr>
          <w:rFonts w:asciiTheme="minorEastAsia" w:eastAsiaTheme="minorEastAsia" w:hAnsiTheme="minorEastAsia" w:hint="eastAsia"/>
          <w:sz w:val="24"/>
        </w:rPr>
        <w:t>第１項の場合において，甲が，本研究の実施に伴い発明等を得た自己に所属する研究担当者等から，当該発明等に関する知的財産権を承継しないときは，乙にその旨を通知するものとする。</w:t>
      </w:r>
    </w:p>
    <w:p w:rsidR="00BC7257" w:rsidRPr="005D5273" w:rsidRDefault="00BC7257" w:rsidP="00CF0391">
      <w:pPr>
        <w:ind w:leftChars="-2" w:left="236"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５　乙が</w:t>
      </w:r>
      <w:r w:rsidR="00DC1DC1">
        <w:rPr>
          <w:rFonts w:asciiTheme="minorEastAsia" w:eastAsiaTheme="minorEastAsia" w:hAnsiTheme="minorEastAsia" w:hint="eastAsia"/>
          <w:sz w:val="24"/>
        </w:rPr>
        <w:t>本条</w:t>
      </w:r>
      <w:r w:rsidRPr="005D5273">
        <w:rPr>
          <w:rFonts w:asciiTheme="minorEastAsia" w:eastAsiaTheme="minorEastAsia" w:hAnsiTheme="minorEastAsia" w:hint="eastAsia"/>
          <w:sz w:val="24"/>
        </w:rPr>
        <w:t>第３項に基づき甲に帰属することとなった知的財産権の実施</w:t>
      </w:r>
      <w:r w:rsidR="00707C14">
        <w:rPr>
          <w:rFonts w:asciiTheme="minorEastAsia" w:eastAsiaTheme="minorEastAsia" w:hAnsiTheme="minorEastAsia" w:hint="eastAsia"/>
          <w:sz w:val="24"/>
        </w:rPr>
        <w:t>を</w:t>
      </w:r>
      <w:r w:rsidRPr="005D5273">
        <w:rPr>
          <w:rFonts w:asciiTheme="minorEastAsia" w:eastAsiaTheme="minorEastAsia" w:hAnsiTheme="minorEastAsia" w:hint="eastAsia"/>
          <w:sz w:val="24"/>
        </w:rPr>
        <w:t>希望する場合は，甲及び乙は，通常実施権</w:t>
      </w:r>
      <w:r w:rsidR="00B520B8" w:rsidRPr="005D5273">
        <w:rPr>
          <w:rFonts w:asciiTheme="minorEastAsia" w:eastAsiaTheme="minorEastAsia" w:hAnsiTheme="minorEastAsia" w:hint="eastAsia"/>
          <w:sz w:val="24"/>
        </w:rPr>
        <w:t>若しくは独占的実施権</w:t>
      </w:r>
      <w:r w:rsidRPr="005D5273">
        <w:rPr>
          <w:rFonts w:asciiTheme="minorEastAsia" w:eastAsiaTheme="minorEastAsia" w:hAnsiTheme="minorEastAsia" w:hint="eastAsia"/>
          <w:sz w:val="24"/>
        </w:rPr>
        <w:t>の許諾又は専用実施権の設定について協議するものとする。</w:t>
      </w:r>
    </w:p>
    <w:p w:rsidR="00BC7257" w:rsidRPr="005D5273" w:rsidRDefault="00BC7257" w:rsidP="00CF0391">
      <w:pPr>
        <w:ind w:left="210" w:hanging="210"/>
        <w:rPr>
          <w:rFonts w:asciiTheme="minorEastAsia" w:eastAsiaTheme="minorEastAsia" w:hAnsiTheme="minorEastAsia"/>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t>（秘密保持）</w:t>
      </w:r>
    </w:p>
    <w:p w:rsidR="00BC7257" w:rsidRPr="005D5273" w:rsidRDefault="000B2247" w:rsidP="00CF0391">
      <w:pPr>
        <w:ind w:left="210" w:hanging="210"/>
        <w:rPr>
          <w:rFonts w:asciiTheme="minorEastAsia" w:eastAsiaTheme="minorEastAsia" w:hAnsiTheme="minorEastAsia"/>
          <w:sz w:val="24"/>
        </w:rPr>
      </w:pPr>
      <w:r w:rsidRPr="005D5273">
        <w:rPr>
          <w:rFonts w:asciiTheme="minorEastAsia" w:eastAsiaTheme="minorEastAsia" w:hAnsiTheme="minorEastAsia" w:hint="eastAsia"/>
          <w:sz w:val="24"/>
        </w:rPr>
        <w:t>第16</w:t>
      </w:r>
      <w:r w:rsidR="00BC7257" w:rsidRPr="005D5273">
        <w:rPr>
          <w:rFonts w:asciiTheme="minorEastAsia" w:eastAsiaTheme="minorEastAsia" w:hAnsiTheme="minorEastAsia" w:hint="eastAsia"/>
          <w:sz w:val="24"/>
        </w:rPr>
        <w:t>条　甲，乙及び第６条に基づき本研究の実施に係る業務を委託された機関等は，本研究に関して相手方から開示を受けた情報及び本研究の実施により知り得た情報について，秘密を保持し，相手方の事前の承諾を得ずに，これを知る必要のある</w:t>
      </w:r>
      <w:r w:rsidR="00B520B8" w:rsidRPr="005D5273">
        <w:rPr>
          <w:rFonts w:asciiTheme="minorEastAsia" w:eastAsiaTheme="minorEastAsia" w:hAnsiTheme="minorEastAsia" w:hint="eastAsia"/>
          <w:sz w:val="24"/>
        </w:rPr>
        <w:t>研究担当者等並びに</w:t>
      </w:r>
      <w:r w:rsidR="00BC7257" w:rsidRPr="005D5273">
        <w:rPr>
          <w:rFonts w:asciiTheme="minorEastAsia" w:eastAsiaTheme="minorEastAsia" w:hAnsiTheme="minorEastAsia" w:hint="eastAsia"/>
          <w:sz w:val="24"/>
        </w:rPr>
        <w:t>最小限の自己の役員，教職員又は従業員</w:t>
      </w:r>
      <w:r w:rsidR="00B520B8" w:rsidRPr="005D5273">
        <w:rPr>
          <w:rFonts w:asciiTheme="minorEastAsia" w:eastAsiaTheme="minorEastAsia" w:hAnsiTheme="minorEastAsia" w:hint="eastAsia"/>
          <w:sz w:val="24"/>
        </w:rPr>
        <w:t>（以下</w:t>
      </w:r>
      <w:r w:rsidR="00FC1B91">
        <w:rPr>
          <w:rFonts w:asciiTheme="minorEastAsia" w:eastAsiaTheme="minorEastAsia" w:hAnsiTheme="minorEastAsia" w:hint="eastAsia"/>
          <w:sz w:val="24"/>
        </w:rPr>
        <w:t>，</w:t>
      </w:r>
      <w:r w:rsidR="00B520B8" w:rsidRPr="005D5273">
        <w:rPr>
          <w:rFonts w:asciiTheme="minorEastAsia" w:eastAsiaTheme="minorEastAsia" w:hAnsiTheme="minorEastAsia" w:hint="eastAsia"/>
          <w:sz w:val="24"/>
        </w:rPr>
        <w:t>総称して「関係者等」という。）</w:t>
      </w:r>
      <w:r w:rsidR="00BC7257" w:rsidRPr="005D5273">
        <w:rPr>
          <w:rFonts w:asciiTheme="minorEastAsia" w:eastAsiaTheme="minorEastAsia" w:hAnsiTheme="minorEastAsia" w:hint="eastAsia"/>
          <w:sz w:val="24"/>
        </w:rPr>
        <w:t>以外の第三者に開示しないものとし，また本研究の目的以外に使用しないものとする。</w:t>
      </w:r>
    </w:p>
    <w:p w:rsidR="00BC7257" w:rsidRPr="005D5273" w:rsidRDefault="00BC7257" w:rsidP="00CF0391">
      <w:pPr>
        <w:ind w:left="424" w:hanging="424"/>
        <w:rPr>
          <w:rFonts w:asciiTheme="minorEastAsia" w:eastAsiaTheme="minorEastAsia" w:hAnsiTheme="minorEastAsia"/>
          <w:sz w:val="24"/>
        </w:rPr>
      </w:pPr>
      <w:r w:rsidRPr="005D5273">
        <w:rPr>
          <w:rFonts w:asciiTheme="minorEastAsia" w:eastAsiaTheme="minorEastAsia" w:hAnsiTheme="minorEastAsia" w:hint="eastAsia"/>
          <w:sz w:val="24"/>
        </w:rPr>
        <w:t>２　前項の規定は，以下の各号に該当するものについては適用しない。</w:t>
      </w:r>
    </w:p>
    <w:p w:rsidR="00BC7257" w:rsidRPr="005D5273" w:rsidRDefault="00BC7257" w:rsidP="0097372F">
      <w:pPr>
        <w:ind w:leftChars="100" w:left="210"/>
        <w:rPr>
          <w:rFonts w:asciiTheme="minorEastAsia" w:eastAsiaTheme="minorEastAsia" w:hAnsiTheme="minorEastAsia"/>
          <w:sz w:val="24"/>
        </w:rPr>
      </w:pPr>
      <w:r w:rsidRPr="005D5273">
        <w:rPr>
          <w:rFonts w:asciiTheme="minorEastAsia" w:eastAsiaTheme="minorEastAsia" w:hAnsiTheme="minorEastAsia"/>
          <w:sz w:val="24"/>
        </w:rPr>
        <w:t>(1)</w:t>
      </w:r>
      <w:r w:rsidRPr="005D5273">
        <w:rPr>
          <w:rFonts w:asciiTheme="minorEastAsia" w:eastAsiaTheme="minorEastAsia" w:hAnsiTheme="minorEastAsia" w:hint="eastAsia"/>
          <w:sz w:val="24"/>
        </w:rPr>
        <w:t xml:space="preserve">　開示された時点で，既に公知であるもの</w:t>
      </w:r>
    </w:p>
    <w:p w:rsidR="00BC7257" w:rsidRPr="005D5273" w:rsidRDefault="00BC7257" w:rsidP="0097372F">
      <w:pPr>
        <w:ind w:leftChars="100" w:left="210"/>
        <w:rPr>
          <w:rFonts w:asciiTheme="minorEastAsia" w:eastAsiaTheme="minorEastAsia" w:hAnsiTheme="minorEastAsia"/>
          <w:sz w:val="24"/>
        </w:rPr>
      </w:pPr>
      <w:r w:rsidRPr="005D5273">
        <w:rPr>
          <w:rFonts w:asciiTheme="minorEastAsia" w:eastAsiaTheme="minorEastAsia" w:hAnsiTheme="minorEastAsia"/>
          <w:sz w:val="24"/>
        </w:rPr>
        <w:t>(2)</w:t>
      </w:r>
      <w:r w:rsidRPr="005D5273">
        <w:rPr>
          <w:rFonts w:asciiTheme="minorEastAsia" w:eastAsiaTheme="minorEastAsia" w:hAnsiTheme="minorEastAsia" w:hint="eastAsia"/>
          <w:sz w:val="24"/>
        </w:rPr>
        <w:t xml:space="preserve">　開示された時点で，既に被開示者が所有していたもので，それを書面で証明できるもの</w:t>
      </w:r>
    </w:p>
    <w:p w:rsidR="00BC7257" w:rsidRPr="005D5273" w:rsidRDefault="00BC7257" w:rsidP="0097372F">
      <w:pPr>
        <w:ind w:leftChars="100" w:left="210"/>
        <w:rPr>
          <w:rFonts w:asciiTheme="minorEastAsia" w:eastAsiaTheme="minorEastAsia" w:hAnsiTheme="minorEastAsia"/>
          <w:sz w:val="24"/>
        </w:rPr>
      </w:pPr>
      <w:r w:rsidRPr="005D5273">
        <w:rPr>
          <w:rFonts w:asciiTheme="minorEastAsia" w:eastAsiaTheme="minorEastAsia" w:hAnsiTheme="minorEastAsia"/>
          <w:sz w:val="24"/>
        </w:rPr>
        <w:t>(3)</w:t>
      </w:r>
      <w:r w:rsidRPr="005D5273">
        <w:rPr>
          <w:rFonts w:asciiTheme="minorEastAsia" w:eastAsiaTheme="minorEastAsia" w:hAnsiTheme="minorEastAsia" w:hint="eastAsia"/>
          <w:sz w:val="24"/>
        </w:rPr>
        <w:t xml:space="preserve">　開示された後に，被開示者の過失によらずして公知になったもの</w:t>
      </w:r>
    </w:p>
    <w:p w:rsidR="00BC7257" w:rsidRPr="005D5273" w:rsidRDefault="00BC7257" w:rsidP="0097372F">
      <w:pPr>
        <w:ind w:leftChars="100" w:left="210"/>
        <w:rPr>
          <w:rFonts w:asciiTheme="minorEastAsia" w:eastAsiaTheme="minorEastAsia" w:hAnsiTheme="minorEastAsia"/>
          <w:sz w:val="24"/>
        </w:rPr>
      </w:pPr>
      <w:r w:rsidRPr="005D5273">
        <w:rPr>
          <w:rFonts w:asciiTheme="minorEastAsia" w:eastAsiaTheme="minorEastAsia" w:hAnsiTheme="minorEastAsia"/>
          <w:sz w:val="24"/>
        </w:rPr>
        <w:lastRenderedPageBreak/>
        <w:t>(4)</w:t>
      </w:r>
      <w:r w:rsidRPr="005D5273">
        <w:rPr>
          <w:rFonts w:asciiTheme="minorEastAsia" w:eastAsiaTheme="minorEastAsia" w:hAnsiTheme="minorEastAsia" w:hint="eastAsia"/>
          <w:sz w:val="24"/>
        </w:rPr>
        <w:t xml:space="preserve">　被開示者が正当な権限を有する第三者より合法的に取得した</w:t>
      </w:r>
      <w:r w:rsidR="00B520B8" w:rsidRPr="005D5273">
        <w:rPr>
          <w:rFonts w:asciiTheme="minorEastAsia" w:eastAsiaTheme="minorEastAsia" w:hAnsiTheme="minorEastAsia" w:hint="eastAsia"/>
          <w:sz w:val="24"/>
        </w:rPr>
        <w:t>ことを書面で証明できる</w:t>
      </w:r>
      <w:r w:rsidRPr="005D5273">
        <w:rPr>
          <w:rFonts w:asciiTheme="minorEastAsia" w:eastAsiaTheme="minorEastAsia" w:hAnsiTheme="minorEastAsia" w:hint="eastAsia"/>
          <w:sz w:val="24"/>
        </w:rPr>
        <w:t>もの</w:t>
      </w:r>
    </w:p>
    <w:p w:rsidR="00BC7257" w:rsidRPr="005D5273" w:rsidRDefault="00BC7257" w:rsidP="0097372F">
      <w:pPr>
        <w:ind w:leftChars="100" w:left="210"/>
        <w:rPr>
          <w:rFonts w:asciiTheme="minorEastAsia" w:eastAsiaTheme="minorEastAsia" w:hAnsiTheme="minorEastAsia"/>
          <w:sz w:val="24"/>
        </w:rPr>
      </w:pPr>
      <w:r w:rsidRPr="005D5273">
        <w:rPr>
          <w:rFonts w:asciiTheme="minorEastAsia" w:eastAsiaTheme="minorEastAsia" w:hAnsiTheme="minorEastAsia"/>
          <w:sz w:val="24"/>
        </w:rPr>
        <w:t>(5)</w:t>
      </w:r>
      <w:r w:rsidRPr="005D5273">
        <w:rPr>
          <w:rFonts w:asciiTheme="minorEastAsia" w:eastAsiaTheme="minorEastAsia" w:hAnsiTheme="minorEastAsia" w:hint="eastAsia"/>
          <w:sz w:val="24"/>
        </w:rPr>
        <w:t xml:space="preserve">　開示された情報に依らず，被開示者が独自で開発したもので，それを書面で証明できるもの</w:t>
      </w:r>
    </w:p>
    <w:p w:rsidR="00BC7257" w:rsidRPr="005D5273" w:rsidRDefault="00BC7257" w:rsidP="0097372F">
      <w:pPr>
        <w:ind w:leftChars="100" w:left="210"/>
        <w:rPr>
          <w:rFonts w:asciiTheme="minorEastAsia" w:eastAsiaTheme="minorEastAsia" w:hAnsiTheme="minorEastAsia"/>
          <w:sz w:val="24"/>
        </w:rPr>
      </w:pPr>
      <w:r w:rsidRPr="005D5273">
        <w:rPr>
          <w:rFonts w:asciiTheme="minorEastAsia" w:eastAsiaTheme="minorEastAsia" w:hAnsiTheme="minorEastAsia"/>
          <w:sz w:val="24"/>
        </w:rPr>
        <w:t>(6)</w:t>
      </w:r>
      <w:r w:rsidRPr="005D5273">
        <w:rPr>
          <w:rFonts w:asciiTheme="minorEastAsia" w:eastAsiaTheme="minorEastAsia" w:hAnsiTheme="minorEastAsia" w:hint="eastAsia"/>
          <w:sz w:val="24"/>
        </w:rPr>
        <w:t xml:space="preserve">　法令等により開示しなければならない情報</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３　甲及び乙は，本研究で知り得た被験者の秘密を第三者に漏洩してはならない。また，</w:t>
      </w:r>
      <w:r w:rsidR="00B520B8" w:rsidRPr="005D5273">
        <w:rPr>
          <w:rFonts w:asciiTheme="minorEastAsia" w:eastAsiaTheme="minorEastAsia" w:hAnsiTheme="minorEastAsia" w:hint="eastAsia"/>
          <w:sz w:val="24"/>
        </w:rPr>
        <w:t>関係者等に</w:t>
      </w:r>
      <w:r w:rsidRPr="005D5273">
        <w:rPr>
          <w:rFonts w:asciiTheme="minorEastAsia" w:eastAsiaTheme="minorEastAsia" w:hAnsiTheme="minorEastAsia" w:hint="eastAsia"/>
          <w:sz w:val="24"/>
        </w:rPr>
        <w:t>対し，その義務を課すものとする。</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bCs/>
          <w:sz w:val="24"/>
        </w:rPr>
        <w:t xml:space="preserve">４　</w:t>
      </w:r>
      <w:r w:rsidR="005F051A">
        <w:rPr>
          <w:rFonts w:asciiTheme="minorEastAsia" w:eastAsiaTheme="minorEastAsia" w:hAnsiTheme="minorEastAsia" w:hint="eastAsia"/>
          <w:bCs/>
          <w:sz w:val="24"/>
        </w:rPr>
        <w:t>本条</w:t>
      </w:r>
      <w:r w:rsidR="00441ABA" w:rsidRPr="005D5273">
        <w:rPr>
          <w:rFonts w:asciiTheme="minorEastAsia" w:eastAsiaTheme="minorEastAsia" w:hAnsiTheme="minorEastAsia" w:hint="eastAsia"/>
          <w:sz w:val="24"/>
        </w:rPr>
        <w:t>第１項の有効期間は，本契約締結日から研究完了後，又は研究中止後３</w:t>
      </w:r>
      <w:r w:rsidRPr="005D5273">
        <w:rPr>
          <w:rFonts w:asciiTheme="minorEastAsia" w:eastAsiaTheme="minorEastAsia" w:hAnsiTheme="minorEastAsia" w:hint="eastAsia"/>
          <w:sz w:val="24"/>
        </w:rPr>
        <w:t>年間とする。ただし，甲乙協議の上，この期間を延長し，又は短縮することに同意した場合はこの限りではない。</w:t>
      </w:r>
    </w:p>
    <w:p w:rsidR="00BC7257" w:rsidRPr="005D5273" w:rsidRDefault="00BC7257" w:rsidP="00CF0391">
      <w:pPr>
        <w:ind w:left="485" w:hangingChars="202" w:hanging="485"/>
        <w:rPr>
          <w:rFonts w:asciiTheme="minorEastAsia" w:eastAsiaTheme="minorEastAsia" w:hAnsiTheme="minorEastAsia"/>
          <w:bCs/>
          <w:color w:val="0000FF"/>
          <w:sz w:val="24"/>
        </w:rPr>
      </w:pPr>
      <w:r w:rsidRPr="005D5273">
        <w:rPr>
          <w:rFonts w:asciiTheme="minorEastAsia" w:eastAsiaTheme="minorEastAsia" w:hAnsiTheme="minorEastAsia" w:hint="eastAsia"/>
          <w:sz w:val="24"/>
        </w:rPr>
        <w:t xml:space="preserve">５　</w:t>
      </w:r>
      <w:r w:rsidR="005F051A">
        <w:rPr>
          <w:rFonts w:asciiTheme="minorEastAsia" w:eastAsiaTheme="minorEastAsia" w:hAnsiTheme="minorEastAsia" w:hint="eastAsia"/>
          <w:sz w:val="24"/>
        </w:rPr>
        <w:t>本条</w:t>
      </w:r>
      <w:r w:rsidRPr="005D5273">
        <w:rPr>
          <w:rFonts w:asciiTheme="minorEastAsia" w:eastAsiaTheme="minorEastAsia" w:hAnsiTheme="minorEastAsia" w:hint="eastAsia"/>
          <w:bCs/>
          <w:sz w:val="24"/>
        </w:rPr>
        <w:t>第３項は，研究実施期間終了後も効力を有するものとする。</w:t>
      </w:r>
    </w:p>
    <w:p w:rsidR="000B2247" w:rsidRPr="005D5273" w:rsidRDefault="000B2247" w:rsidP="00CF0391">
      <w:pPr>
        <w:rPr>
          <w:rFonts w:asciiTheme="minorEastAsia" w:eastAsiaTheme="minorEastAsia" w:hAnsiTheme="minorEastAsia"/>
          <w:bCs/>
          <w:sz w:val="24"/>
        </w:rPr>
      </w:pPr>
    </w:p>
    <w:p w:rsidR="00BC7257" w:rsidRPr="005D5273" w:rsidRDefault="00BC7257" w:rsidP="005F58C0">
      <w:pPr>
        <w:rPr>
          <w:rFonts w:asciiTheme="minorEastAsia" w:eastAsiaTheme="minorEastAsia" w:hAnsiTheme="minorEastAsia"/>
          <w:bCs/>
          <w:sz w:val="24"/>
        </w:rPr>
      </w:pPr>
      <w:r w:rsidRPr="005D5273">
        <w:rPr>
          <w:rFonts w:asciiTheme="minorEastAsia" w:eastAsiaTheme="minorEastAsia" w:hAnsiTheme="minorEastAsia" w:hint="eastAsia"/>
          <w:bCs/>
          <w:sz w:val="24"/>
        </w:rPr>
        <w:t>（個人情報）</w:t>
      </w:r>
    </w:p>
    <w:p w:rsidR="00BC7257" w:rsidRPr="005D5273" w:rsidRDefault="00BC7257" w:rsidP="00CF0391">
      <w:pPr>
        <w:ind w:left="240" w:hangingChars="100" w:hanging="240"/>
        <w:rPr>
          <w:rFonts w:asciiTheme="minorEastAsia" w:eastAsiaTheme="minorEastAsia" w:hAnsiTheme="minorEastAsia"/>
          <w:bCs/>
          <w:color w:val="0000FF"/>
          <w:sz w:val="24"/>
        </w:rPr>
      </w:pPr>
      <w:r w:rsidRPr="005D5273">
        <w:rPr>
          <w:rFonts w:asciiTheme="minorEastAsia" w:eastAsiaTheme="minorEastAsia" w:hAnsiTheme="minorEastAsia" w:hint="eastAsia"/>
          <w:bCs/>
          <w:sz w:val="24"/>
        </w:rPr>
        <w:t>第</w:t>
      </w:r>
      <w:r w:rsidR="000B2247" w:rsidRPr="005D5273">
        <w:rPr>
          <w:rFonts w:asciiTheme="minorEastAsia" w:eastAsiaTheme="minorEastAsia" w:hAnsiTheme="minorEastAsia" w:hint="eastAsia"/>
          <w:bCs/>
          <w:sz w:val="24"/>
        </w:rPr>
        <w:t>17</w:t>
      </w:r>
      <w:r w:rsidRPr="005D5273">
        <w:rPr>
          <w:rFonts w:asciiTheme="minorEastAsia" w:eastAsiaTheme="minorEastAsia" w:hAnsiTheme="minorEastAsia" w:hint="eastAsia"/>
          <w:bCs/>
          <w:sz w:val="24"/>
        </w:rPr>
        <w:t>条　甲，乙及び第６条に基づき本研究の実施に係る業務を委託された</w:t>
      </w:r>
      <w:r w:rsidR="00B520B8" w:rsidRPr="005D5273">
        <w:rPr>
          <w:rFonts w:asciiTheme="minorEastAsia" w:eastAsiaTheme="minorEastAsia" w:hAnsiTheme="minorEastAsia" w:hint="eastAsia"/>
          <w:bCs/>
          <w:sz w:val="24"/>
        </w:rPr>
        <w:t>委託機関及び実施医療機関</w:t>
      </w:r>
      <w:r w:rsidRPr="005D5273">
        <w:rPr>
          <w:rFonts w:asciiTheme="minorEastAsia" w:eastAsiaTheme="minorEastAsia" w:hAnsiTheme="minorEastAsia" w:hint="eastAsia"/>
          <w:bCs/>
          <w:sz w:val="24"/>
        </w:rPr>
        <w:t>は，被験者のプライバシー及び個人情報の秘密保持を厳守するためあらゆる予防策を講じなければならない。</w:t>
      </w:r>
    </w:p>
    <w:p w:rsidR="000B2247" w:rsidRPr="005D5273" w:rsidRDefault="000B2247" w:rsidP="00CF0391">
      <w:pPr>
        <w:rPr>
          <w:rFonts w:asciiTheme="minorEastAsia" w:eastAsiaTheme="minorEastAsia" w:hAnsiTheme="minorEastAsia"/>
          <w:bCs/>
          <w:color w:val="0000FF"/>
          <w:sz w:val="24"/>
        </w:rPr>
      </w:pPr>
    </w:p>
    <w:p w:rsidR="00BC7257" w:rsidRPr="005D5273" w:rsidRDefault="00BC7257" w:rsidP="005F58C0">
      <w:pPr>
        <w:rPr>
          <w:rFonts w:asciiTheme="minorEastAsia" w:eastAsiaTheme="minorEastAsia" w:hAnsiTheme="minorEastAsia"/>
          <w:bCs/>
          <w:sz w:val="24"/>
        </w:rPr>
      </w:pPr>
      <w:r w:rsidRPr="005D5273">
        <w:rPr>
          <w:rFonts w:asciiTheme="minorEastAsia" w:eastAsiaTheme="minorEastAsia" w:hAnsiTheme="minorEastAsia" w:hint="eastAsia"/>
          <w:bCs/>
          <w:sz w:val="24"/>
        </w:rPr>
        <w:t>（利益相反）</w:t>
      </w:r>
    </w:p>
    <w:p w:rsidR="00BC7257" w:rsidRPr="005D5273" w:rsidRDefault="00BC7257" w:rsidP="00CF0391">
      <w:pPr>
        <w:ind w:left="240" w:hangingChars="100" w:hanging="240"/>
        <w:rPr>
          <w:rFonts w:asciiTheme="minorEastAsia" w:eastAsiaTheme="minorEastAsia" w:hAnsiTheme="minorEastAsia"/>
          <w:bCs/>
          <w:sz w:val="24"/>
        </w:rPr>
      </w:pPr>
      <w:r w:rsidRPr="005D5273">
        <w:rPr>
          <w:rFonts w:asciiTheme="minorEastAsia" w:eastAsiaTheme="minorEastAsia" w:hAnsiTheme="minorEastAsia" w:hint="eastAsia"/>
          <w:bCs/>
          <w:sz w:val="24"/>
        </w:rPr>
        <w:t>第</w:t>
      </w:r>
      <w:r w:rsidR="000B2247" w:rsidRPr="005D5273">
        <w:rPr>
          <w:rFonts w:asciiTheme="minorEastAsia" w:eastAsiaTheme="minorEastAsia" w:hAnsiTheme="minorEastAsia" w:hint="eastAsia"/>
          <w:bCs/>
          <w:sz w:val="24"/>
        </w:rPr>
        <w:t>18</w:t>
      </w:r>
      <w:r w:rsidRPr="005D5273">
        <w:rPr>
          <w:rFonts w:asciiTheme="minorEastAsia" w:eastAsiaTheme="minorEastAsia" w:hAnsiTheme="minorEastAsia" w:hint="eastAsia"/>
          <w:bCs/>
          <w:sz w:val="24"/>
        </w:rPr>
        <w:t>条　甲は，実施医療機関及び参加医師に対し，本研究を実施するに先立ち，実施医療機関</w:t>
      </w:r>
      <w:r w:rsidRPr="005D5273">
        <w:rPr>
          <w:rFonts w:asciiTheme="minorEastAsia" w:eastAsiaTheme="minorEastAsia" w:hAnsiTheme="minorEastAsia" w:hint="eastAsia"/>
          <w:sz w:val="24"/>
        </w:rPr>
        <w:t>等における</w:t>
      </w:r>
      <w:r w:rsidRPr="005D5273">
        <w:rPr>
          <w:rFonts w:asciiTheme="minorEastAsia" w:eastAsiaTheme="minorEastAsia" w:hAnsiTheme="minorEastAsia" w:hint="eastAsia"/>
          <w:bCs/>
          <w:sz w:val="24"/>
        </w:rPr>
        <w:t>本研究実施に</w:t>
      </w:r>
      <w:r w:rsidRPr="005D5273">
        <w:rPr>
          <w:rFonts w:asciiTheme="minorEastAsia" w:eastAsiaTheme="minorEastAsia" w:hAnsiTheme="minorEastAsia" w:hint="eastAsia"/>
          <w:sz w:val="24"/>
        </w:rPr>
        <w:t>関する</w:t>
      </w:r>
      <w:r w:rsidRPr="005D5273">
        <w:rPr>
          <w:rFonts w:asciiTheme="minorEastAsia" w:eastAsiaTheme="minorEastAsia" w:hAnsiTheme="minorEastAsia" w:hint="eastAsia"/>
          <w:bCs/>
          <w:sz w:val="24"/>
        </w:rPr>
        <w:t>利益相反</w:t>
      </w:r>
      <w:r w:rsidRPr="005D5273">
        <w:rPr>
          <w:rFonts w:asciiTheme="minorEastAsia" w:eastAsiaTheme="minorEastAsia" w:hAnsiTheme="minorEastAsia" w:hint="eastAsia"/>
          <w:sz w:val="24"/>
        </w:rPr>
        <w:t>が適切に管理され</w:t>
      </w:r>
      <w:r w:rsidRPr="005D5273">
        <w:rPr>
          <w:rFonts w:asciiTheme="minorEastAsia" w:eastAsiaTheme="minorEastAsia" w:hAnsiTheme="minorEastAsia" w:hint="eastAsia"/>
          <w:bCs/>
          <w:sz w:val="24"/>
        </w:rPr>
        <w:t>るよう取り計らう。</w:t>
      </w:r>
    </w:p>
    <w:p w:rsidR="00BC7257" w:rsidRPr="005D5273" w:rsidRDefault="00BC7257" w:rsidP="00CF0391">
      <w:pPr>
        <w:ind w:left="240" w:hangingChars="100" w:hanging="240"/>
        <w:rPr>
          <w:rFonts w:asciiTheme="minorEastAsia" w:eastAsiaTheme="minorEastAsia" w:hAnsiTheme="minorEastAsia"/>
          <w:b/>
          <w:i/>
          <w:sz w:val="24"/>
        </w:rPr>
      </w:pPr>
      <w:r w:rsidRPr="005D5273">
        <w:rPr>
          <w:rFonts w:asciiTheme="minorEastAsia" w:eastAsiaTheme="minorEastAsia" w:hAnsiTheme="minorEastAsia" w:hint="eastAsia"/>
          <w:sz w:val="24"/>
        </w:rPr>
        <w:t>２</w:t>
      </w:r>
      <w:r w:rsidRPr="005D5273">
        <w:rPr>
          <w:rFonts w:asciiTheme="minorEastAsia" w:eastAsiaTheme="minorEastAsia" w:hAnsiTheme="minorEastAsia" w:hint="eastAsia"/>
          <w:bCs/>
          <w:sz w:val="24"/>
        </w:rPr>
        <w:t xml:space="preserve">　甲及び乙は，相互の関係を透明化するために，甲及び乙が本契約に基づく乙の研究費の負担等を公開することに同意する。</w:t>
      </w:r>
    </w:p>
    <w:p w:rsidR="00BC7257" w:rsidRPr="005D5273" w:rsidRDefault="00BC7257" w:rsidP="00CF0391">
      <w:pPr>
        <w:ind w:firstLineChars="100" w:firstLine="240"/>
        <w:rPr>
          <w:rFonts w:asciiTheme="minorEastAsia" w:eastAsiaTheme="minorEastAsia" w:hAnsiTheme="minorEastAsia"/>
          <w:bCs/>
          <w:sz w:val="24"/>
        </w:rPr>
      </w:pPr>
    </w:p>
    <w:p w:rsidR="00BC7257" w:rsidRPr="005D5273" w:rsidRDefault="00BC7257" w:rsidP="005F58C0">
      <w:pPr>
        <w:rPr>
          <w:rFonts w:asciiTheme="minorEastAsia" w:eastAsiaTheme="minorEastAsia" w:hAnsiTheme="minorEastAsia"/>
          <w:bCs/>
          <w:sz w:val="24"/>
        </w:rPr>
      </w:pPr>
      <w:r w:rsidRPr="005D5273">
        <w:rPr>
          <w:rFonts w:asciiTheme="minorEastAsia" w:eastAsiaTheme="minorEastAsia" w:hAnsiTheme="minorEastAsia" w:hint="eastAsia"/>
          <w:bCs/>
          <w:sz w:val="24"/>
        </w:rPr>
        <w:t>（不可抗力）</w:t>
      </w:r>
    </w:p>
    <w:p w:rsidR="00BC7257" w:rsidRPr="005D5273" w:rsidRDefault="000B224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bCs/>
          <w:sz w:val="24"/>
        </w:rPr>
        <w:t>第19</w:t>
      </w:r>
      <w:r w:rsidR="00BC7257" w:rsidRPr="005D5273">
        <w:rPr>
          <w:rFonts w:asciiTheme="minorEastAsia" w:eastAsiaTheme="minorEastAsia" w:hAnsiTheme="minorEastAsia" w:hint="eastAsia"/>
          <w:bCs/>
          <w:sz w:val="24"/>
        </w:rPr>
        <w:t xml:space="preserve">条　</w:t>
      </w:r>
      <w:r w:rsidR="00BC7257" w:rsidRPr="005D5273">
        <w:rPr>
          <w:rFonts w:asciiTheme="minorEastAsia" w:eastAsiaTheme="minorEastAsia" w:hAnsiTheme="minorEastAsia" w:hint="eastAsia"/>
          <w:sz w:val="24"/>
        </w:rPr>
        <w:t>天災地変等，甲の責によらない事由による本研究の中止及び遅延については，甲は責を負わない。ただし，甲は乙と誠意をもって協議し，乙の損害の発生を避けるための最大限の努力をする。</w:t>
      </w:r>
    </w:p>
    <w:p w:rsidR="00BC7257" w:rsidRPr="005D5273" w:rsidRDefault="00BC7257" w:rsidP="00CF0391">
      <w:pPr>
        <w:ind w:leftChars="157" w:left="643" w:hanging="313"/>
        <w:rPr>
          <w:rFonts w:asciiTheme="minorEastAsia" w:eastAsiaTheme="minorEastAsia" w:hAnsiTheme="minorEastAsia"/>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t>（記録の保存）</w:t>
      </w:r>
    </w:p>
    <w:p w:rsidR="00BC7257" w:rsidRPr="005D5273" w:rsidRDefault="00BC7257" w:rsidP="00CF0391">
      <w:pPr>
        <w:ind w:left="210" w:hanging="210"/>
        <w:rPr>
          <w:rFonts w:asciiTheme="minorEastAsia" w:eastAsiaTheme="minorEastAsia" w:hAnsiTheme="minorEastAsia"/>
          <w:color w:val="0000FF"/>
          <w:sz w:val="24"/>
        </w:rPr>
      </w:pPr>
      <w:r w:rsidRPr="005D5273">
        <w:rPr>
          <w:rFonts w:asciiTheme="minorEastAsia" w:eastAsiaTheme="minorEastAsia" w:hAnsiTheme="minorEastAsia" w:hint="eastAsia"/>
          <w:sz w:val="24"/>
        </w:rPr>
        <w:t>第</w:t>
      </w:r>
      <w:r w:rsidR="000B2247" w:rsidRPr="005D5273">
        <w:rPr>
          <w:rFonts w:asciiTheme="minorEastAsia" w:eastAsiaTheme="minorEastAsia" w:hAnsiTheme="minorEastAsia" w:hint="eastAsia"/>
          <w:sz w:val="24"/>
        </w:rPr>
        <w:t>20</w:t>
      </w:r>
      <w:r w:rsidRPr="005D5273">
        <w:rPr>
          <w:rFonts w:asciiTheme="minorEastAsia" w:eastAsiaTheme="minorEastAsia" w:hAnsiTheme="minorEastAsia" w:hint="eastAsia"/>
          <w:sz w:val="24"/>
        </w:rPr>
        <w:t>条　甲及び甲より依頼された</w:t>
      </w:r>
      <w:r w:rsidR="00B520B8" w:rsidRPr="005D5273">
        <w:rPr>
          <w:rFonts w:asciiTheme="minorEastAsia" w:eastAsiaTheme="minorEastAsia" w:hAnsiTheme="minorEastAsia" w:hint="eastAsia"/>
          <w:sz w:val="24"/>
        </w:rPr>
        <w:t>実施</w:t>
      </w:r>
      <w:r w:rsidRPr="005D5273">
        <w:rPr>
          <w:rFonts w:asciiTheme="minorEastAsia" w:eastAsiaTheme="minorEastAsia" w:hAnsiTheme="minorEastAsia" w:hint="eastAsia"/>
          <w:sz w:val="24"/>
        </w:rPr>
        <w:t>医療機関</w:t>
      </w:r>
      <w:r w:rsidR="002D706B" w:rsidRPr="005D5273">
        <w:rPr>
          <w:rFonts w:asciiTheme="minorEastAsia" w:eastAsiaTheme="minorEastAsia" w:hAnsiTheme="minorEastAsia" w:hint="eastAsia"/>
          <w:sz w:val="24"/>
        </w:rPr>
        <w:t>及び委託機関は</w:t>
      </w:r>
      <w:r w:rsidRPr="005D5273">
        <w:rPr>
          <w:rFonts w:asciiTheme="minorEastAsia" w:eastAsiaTheme="minorEastAsia" w:hAnsiTheme="minorEastAsia" w:hint="eastAsia"/>
          <w:sz w:val="24"/>
        </w:rPr>
        <w:t>，本研究に係る記録類を本研究終了後５年又は結果の最終公表後３年のいずれか遅い日まで保管する。</w:t>
      </w:r>
    </w:p>
    <w:p w:rsidR="000B2247" w:rsidRPr="005D5273" w:rsidRDefault="000B2247" w:rsidP="00CF0391">
      <w:pPr>
        <w:ind w:left="210" w:hanging="210"/>
        <w:rPr>
          <w:rFonts w:asciiTheme="minorEastAsia" w:eastAsiaTheme="minorEastAsia" w:hAnsiTheme="minorEastAsia"/>
          <w:color w:val="0000FF"/>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t>（契約の</w:t>
      </w:r>
      <w:r w:rsidR="00B520B8" w:rsidRPr="005D5273">
        <w:rPr>
          <w:rFonts w:asciiTheme="minorEastAsia" w:eastAsiaTheme="minorEastAsia" w:hAnsiTheme="minorEastAsia" w:hint="eastAsia"/>
          <w:sz w:val="24"/>
        </w:rPr>
        <w:t>解約</w:t>
      </w:r>
      <w:r w:rsidRPr="005D5273">
        <w:rPr>
          <w:rFonts w:asciiTheme="minorEastAsia" w:eastAsiaTheme="minorEastAsia" w:hAnsiTheme="minorEastAsia" w:hint="eastAsia"/>
          <w:sz w:val="24"/>
        </w:rPr>
        <w:t>等）</w:t>
      </w:r>
    </w:p>
    <w:p w:rsidR="00BC7257" w:rsidRPr="005D5273" w:rsidRDefault="00BC7257" w:rsidP="00CF0391">
      <w:pPr>
        <w:ind w:left="161" w:hangingChars="67" w:hanging="161"/>
        <w:rPr>
          <w:rFonts w:asciiTheme="minorEastAsia" w:eastAsiaTheme="minorEastAsia" w:hAnsiTheme="minorEastAsia"/>
          <w:sz w:val="24"/>
        </w:rPr>
      </w:pPr>
      <w:r w:rsidRPr="005D5273">
        <w:rPr>
          <w:rFonts w:asciiTheme="minorEastAsia" w:eastAsiaTheme="minorEastAsia" w:hAnsiTheme="minorEastAsia" w:hint="eastAsia"/>
          <w:sz w:val="24"/>
        </w:rPr>
        <w:t>第</w:t>
      </w:r>
      <w:r w:rsidR="000B2247" w:rsidRPr="005D5273">
        <w:rPr>
          <w:rFonts w:asciiTheme="minorEastAsia" w:eastAsiaTheme="minorEastAsia" w:hAnsiTheme="minorEastAsia" w:hint="eastAsia"/>
          <w:sz w:val="24"/>
        </w:rPr>
        <w:t>21</w:t>
      </w:r>
      <w:r w:rsidRPr="005D5273">
        <w:rPr>
          <w:rFonts w:asciiTheme="minorEastAsia" w:eastAsiaTheme="minorEastAsia" w:hAnsiTheme="minorEastAsia" w:hint="eastAsia"/>
          <w:sz w:val="24"/>
        </w:rPr>
        <w:t xml:space="preserve">条　</w:t>
      </w:r>
      <w:r w:rsidR="0094792F" w:rsidRPr="005D5273">
        <w:rPr>
          <w:rFonts w:asciiTheme="minorEastAsia" w:eastAsiaTheme="minorEastAsia" w:hAnsiTheme="minorEastAsia" w:hint="eastAsia"/>
          <w:sz w:val="24"/>
        </w:rPr>
        <w:t>甲及び乙は，次の各号のいずれかに該当し，催告後30</w:t>
      </w:r>
      <w:r w:rsidRPr="005D5273">
        <w:rPr>
          <w:rFonts w:asciiTheme="minorEastAsia" w:eastAsiaTheme="minorEastAsia" w:hAnsiTheme="minorEastAsia" w:hint="eastAsia"/>
          <w:sz w:val="24"/>
        </w:rPr>
        <w:t>日以内に是正されないときは本契約を</w:t>
      </w:r>
      <w:r w:rsidR="00B520B8" w:rsidRPr="005D5273">
        <w:rPr>
          <w:rFonts w:asciiTheme="minorEastAsia" w:eastAsiaTheme="minorEastAsia" w:hAnsiTheme="minorEastAsia" w:hint="eastAsia"/>
          <w:sz w:val="24"/>
        </w:rPr>
        <w:t>解約</w:t>
      </w:r>
      <w:r w:rsidRPr="005D5273">
        <w:rPr>
          <w:rFonts w:asciiTheme="minorEastAsia" w:eastAsiaTheme="minorEastAsia" w:hAnsiTheme="minorEastAsia" w:hint="eastAsia"/>
          <w:sz w:val="24"/>
        </w:rPr>
        <w:t>することができるものとする。</w:t>
      </w:r>
    </w:p>
    <w:p w:rsidR="00BC7257" w:rsidRPr="005D5273" w:rsidRDefault="00BC7257" w:rsidP="0097372F">
      <w:pPr>
        <w:ind w:leftChars="100" w:left="210"/>
        <w:rPr>
          <w:rFonts w:asciiTheme="minorEastAsia" w:eastAsiaTheme="minorEastAsia" w:hAnsiTheme="minorEastAsia"/>
          <w:sz w:val="24"/>
        </w:rPr>
      </w:pPr>
      <w:r w:rsidRPr="005D5273">
        <w:rPr>
          <w:rFonts w:asciiTheme="minorEastAsia" w:eastAsiaTheme="minorEastAsia" w:hAnsiTheme="minorEastAsia"/>
          <w:sz w:val="24"/>
        </w:rPr>
        <w:t>(1)</w:t>
      </w:r>
      <w:r w:rsidRPr="005D5273">
        <w:rPr>
          <w:rFonts w:asciiTheme="minorEastAsia" w:eastAsiaTheme="minorEastAsia" w:hAnsiTheme="minorEastAsia" w:hint="eastAsia"/>
          <w:sz w:val="24"/>
        </w:rPr>
        <w:t xml:space="preserve">　相手方が本契約の履行に関し，不正又は不当の行為をしたとき。</w:t>
      </w:r>
    </w:p>
    <w:p w:rsidR="00BC7257" w:rsidRPr="005D5273" w:rsidRDefault="00BC7257" w:rsidP="0097372F">
      <w:pPr>
        <w:ind w:leftChars="100" w:left="210"/>
        <w:rPr>
          <w:rFonts w:asciiTheme="minorEastAsia" w:eastAsiaTheme="minorEastAsia" w:hAnsiTheme="minorEastAsia"/>
          <w:sz w:val="24"/>
        </w:rPr>
      </w:pPr>
      <w:r w:rsidRPr="005D5273">
        <w:rPr>
          <w:rFonts w:asciiTheme="minorEastAsia" w:eastAsiaTheme="minorEastAsia" w:hAnsiTheme="minorEastAsia"/>
          <w:sz w:val="24"/>
        </w:rPr>
        <w:t>(2)</w:t>
      </w:r>
      <w:r w:rsidRPr="005D5273">
        <w:rPr>
          <w:rFonts w:asciiTheme="minorEastAsia" w:eastAsiaTheme="minorEastAsia" w:hAnsiTheme="minorEastAsia" w:hint="eastAsia"/>
          <w:sz w:val="24"/>
        </w:rPr>
        <w:t xml:space="preserve">　相手方が本契約に違反したとき。</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lastRenderedPageBreak/>
        <w:t>２　前項の規定にかかわらず，甲及び乙は，本研究を継続して実施することが適当でないと判断した場合，甲乙協議の上，本契約を解約す</w:t>
      </w:r>
      <w:r w:rsidR="000B2247" w:rsidRPr="005D5273">
        <w:rPr>
          <w:rFonts w:asciiTheme="minorEastAsia" w:eastAsiaTheme="minorEastAsia" w:hAnsiTheme="minorEastAsia" w:hint="eastAsia"/>
          <w:sz w:val="24"/>
        </w:rPr>
        <w:t>ることができる。なお，未払いとなっている研究費については，第10</w:t>
      </w:r>
      <w:r w:rsidRPr="005D5273">
        <w:rPr>
          <w:rFonts w:asciiTheme="minorEastAsia" w:eastAsiaTheme="minorEastAsia" w:hAnsiTheme="minorEastAsia" w:hint="eastAsia"/>
          <w:sz w:val="24"/>
        </w:rPr>
        <w:t>条第３項第１号によるものとする。</w:t>
      </w:r>
    </w:p>
    <w:p w:rsidR="00BC7257" w:rsidRPr="005D5273" w:rsidRDefault="00BC7257" w:rsidP="00CF0391">
      <w:pPr>
        <w:rPr>
          <w:rFonts w:asciiTheme="minorEastAsia" w:eastAsiaTheme="minorEastAsia" w:hAnsiTheme="minorEastAsia"/>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t>（本契約の有効期間）</w:t>
      </w:r>
    </w:p>
    <w:p w:rsidR="00BC7257" w:rsidRPr="005D5273" w:rsidRDefault="000B224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第22</w:t>
      </w:r>
      <w:r w:rsidR="00BC7257" w:rsidRPr="005D5273">
        <w:rPr>
          <w:rFonts w:asciiTheme="minorEastAsia" w:eastAsiaTheme="minorEastAsia" w:hAnsiTheme="minorEastAsia" w:hint="eastAsia"/>
          <w:sz w:val="24"/>
        </w:rPr>
        <w:t>条　本契約の有効期間は本契約締結日から平成○○年○月○○日までとする。ただし，甲乙協議の上，同期間を延長又は短縮することができる。</w:t>
      </w:r>
    </w:p>
    <w:p w:rsidR="00BC7257" w:rsidRPr="005D5273" w:rsidRDefault="00BC7257" w:rsidP="00CF0391">
      <w:pPr>
        <w:ind w:left="240" w:hangingChars="100" w:hanging="240"/>
        <w:rPr>
          <w:rFonts w:asciiTheme="minorEastAsia" w:eastAsiaTheme="minorEastAsia" w:hAnsiTheme="minorEastAsia"/>
          <w:color w:val="0000FF"/>
          <w:sz w:val="24"/>
        </w:rPr>
      </w:pPr>
      <w:r w:rsidRPr="005D5273">
        <w:rPr>
          <w:rFonts w:asciiTheme="minorEastAsia" w:eastAsiaTheme="minorEastAsia" w:hAnsiTheme="minorEastAsia" w:hint="eastAsia"/>
          <w:sz w:val="24"/>
        </w:rPr>
        <w:t xml:space="preserve">２　</w:t>
      </w:r>
      <w:r w:rsidR="00B520B8" w:rsidRPr="005D5273">
        <w:rPr>
          <w:rFonts w:asciiTheme="minorEastAsia" w:eastAsiaTheme="minorEastAsia" w:hAnsiTheme="minorEastAsia" w:hint="eastAsia"/>
          <w:sz w:val="24"/>
        </w:rPr>
        <w:t>本契約の失効後も，第３条，第５条，第10条，第13条から第16条，第18条，第20条及び第24条の規定は，当該条項に定める期間又は対象事項が全て消滅するまで有効に存続する。</w:t>
      </w:r>
    </w:p>
    <w:p w:rsidR="000B2247" w:rsidRPr="005D5273" w:rsidRDefault="000B2247" w:rsidP="00CF0391">
      <w:pPr>
        <w:rPr>
          <w:rFonts w:asciiTheme="minorEastAsia" w:eastAsiaTheme="minorEastAsia" w:hAnsiTheme="minorEastAsia"/>
          <w:color w:val="0000FF"/>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t>（</w:t>
      </w:r>
      <w:r w:rsidR="0089763D" w:rsidRPr="005D5273">
        <w:rPr>
          <w:rFonts w:asciiTheme="minorEastAsia" w:eastAsiaTheme="minorEastAsia" w:hAnsiTheme="minorEastAsia" w:hint="eastAsia"/>
          <w:sz w:val="24"/>
        </w:rPr>
        <w:t>協議</w:t>
      </w:r>
      <w:r w:rsidRPr="005D5273">
        <w:rPr>
          <w:rFonts w:asciiTheme="minorEastAsia" w:eastAsiaTheme="minorEastAsia" w:hAnsiTheme="minorEastAsia" w:hint="eastAsia"/>
          <w:sz w:val="24"/>
        </w:rPr>
        <w:t>）</w:t>
      </w:r>
    </w:p>
    <w:p w:rsidR="00BC7257" w:rsidRPr="005D5273" w:rsidRDefault="000B224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第23</w:t>
      </w:r>
      <w:r w:rsidR="00BC7257" w:rsidRPr="005D5273">
        <w:rPr>
          <w:rFonts w:asciiTheme="minorEastAsia" w:eastAsiaTheme="minorEastAsia" w:hAnsiTheme="minorEastAsia" w:hint="eastAsia"/>
          <w:sz w:val="24"/>
        </w:rPr>
        <w:t xml:space="preserve">条　</w:t>
      </w:r>
      <w:r w:rsidR="00E551F1" w:rsidRPr="00E551F1">
        <w:rPr>
          <w:rFonts w:asciiTheme="minorEastAsia" w:eastAsiaTheme="minorEastAsia" w:hAnsiTheme="minorEastAsia" w:hint="eastAsia"/>
          <w:sz w:val="24"/>
        </w:rPr>
        <w:t>この契約に定めのない事項，その他疑義を生じた事項について必要があるときは，甲，乙が協議して定めるものとする。</w:t>
      </w:r>
    </w:p>
    <w:p w:rsidR="00BC7257" w:rsidRPr="005D5273" w:rsidRDefault="00BC7257" w:rsidP="00CF0391">
      <w:pPr>
        <w:rPr>
          <w:rFonts w:asciiTheme="minorEastAsia" w:eastAsiaTheme="minorEastAsia" w:hAnsiTheme="minorEastAsia"/>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t>（裁判</w:t>
      </w:r>
      <w:r w:rsidR="006066F4">
        <w:rPr>
          <w:rFonts w:asciiTheme="minorEastAsia" w:eastAsiaTheme="minorEastAsia" w:hAnsiTheme="minorEastAsia" w:hint="eastAsia"/>
          <w:sz w:val="24"/>
        </w:rPr>
        <w:t>管轄</w:t>
      </w:r>
      <w:r w:rsidRPr="005D5273">
        <w:rPr>
          <w:rFonts w:asciiTheme="minorEastAsia" w:eastAsiaTheme="minorEastAsia" w:hAnsiTheme="minorEastAsia" w:hint="eastAsia"/>
          <w:sz w:val="24"/>
        </w:rPr>
        <w:t>）</w:t>
      </w:r>
    </w:p>
    <w:p w:rsidR="00BC7257" w:rsidRPr="005D5273" w:rsidRDefault="000B2247" w:rsidP="00CF0391">
      <w:pPr>
        <w:ind w:left="240" w:hangingChars="100" w:hanging="240"/>
        <w:rPr>
          <w:rFonts w:asciiTheme="minorEastAsia" w:eastAsiaTheme="minorEastAsia" w:hAnsiTheme="minorEastAsia"/>
          <w:color w:val="0000FF"/>
          <w:sz w:val="24"/>
        </w:rPr>
      </w:pPr>
      <w:r w:rsidRPr="005D5273">
        <w:rPr>
          <w:rFonts w:asciiTheme="minorEastAsia" w:eastAsiaTheme="minorEastAsia" w:hAnsiTheme="minorEastAsia" w:hint="eastAsia"/>
          <w:sz w:val="24"/>
        </w:rPr>
        <w:t>第24</w:t>
      </w:r>
      <w:r w:rsidR="00BC7257" w:rsidRPr="005D5273">
        <w:rPr>
          <w:rFonts w:asciiTheme="minorEastAsia" w:eastAsiaTheme="minorEastAsia" w:hAnsiTheme="minorEastAsia" w:hint="eastAsia"/>
          <w:sz w:val="24"/>
        </w:rPr>
        <w:t>条　本契約に関する</w:t>
      </w:r>
      <w:r w:rsidR="00477841">
        <w:rPr>
          <w:rFonts w:asciiTheme="minorEastAsia" w:eastAsiaTheme="minorEastAsia" w:hAnsiTheme="minorEastAsia" w:hint="eastAsia"/>
          <w:sz w:val="24"/>
        </w:rPr>
        <w:t>訴え</w:t>
      </w:r>
      <w:r w:rsidR="00BC7257" w:rsidRPr="005D5273">
        <w:rPr>
          <w:rFonts w:asciiTheme="minorEastAsia" w:eastAsiaTheme="minorEastAsia" w:hAnsiTheme="minorEastAsia" w:hint="eastAsia"/>
          <w:sz w:val="24"/>
        </w:rPr>
        <w:t>は，</w:t>
      </w:r>
      <w:r w:rsidR="00377A67" w:rsidRPr="00377A67">
        <w:rPr>
          <w:rFonts w:asciiTheme="minorEastAsia" w:eastAsiaTheme="minorEastAsia" w:hAnsiTheme="minorEastAsia" w:hint="eastAsia"/>
          <w:sz w:val="24"/>
        </w:rPr>
        <w:t xml:space="preserve">大津地方裁判所を第一審の専属的合意管轄裁判所とする。 </w:t>
      </w:r>
      <w:r w:rsidR="00377A67" w:rsidRPr="005D5273">
        <w:rPr>
          <w:rFonts w:asciiTheme="minorEastAsia" w:eastAsiaTheme="minorEastAsia" w:hAnsiTheme="minorEastAsia"/>
          <w:color w:val="0000FF"/>
          <w:sz w:val="24"/>
        </w:rPr>
        <w:t xml:space="preserve"> </w:t>
      </w:r>
    </w:p>
    <w:p w:rsidR="000B2247" w:rsidRPr="005D5273" w:rsidRDefault="000B2247" w:rsidP="00CF0391">
      <w:pPr>
        <w:pStyle w:val="a3"/>
        <w:spacing w:line="240" w:lineRule="auto"/>
        <w:ind w:leftChars="102" w:left="214" w:firstLineChars="0" w:firstLine="0"/>
        <w:rPr>
          <w:rFonts w:asciiTheme="minorEastAsia" w:eastAsiaTheme="minorEastAsia" w:hAnsiTheme="minorEastAsia"/>
          <w:color w:val="0000FF"/>
          <w:sz w:val="24"/>
        </w:rPr>
      </w:pPr>
    </w:p>
    <w:p w:rsidR="00BC7257" w:rsidRPr="005D5273" w:rsidRDefault="00BC7257" w:rsidP="005F58C0">
      <w:pPr>
        <w:pStyle w:val="a3"/>
        <w:spacing w:line="240" w:lineRule="auto"/>
        <w:ind w:left="0" w:firstLineChars="0" w:firstLine="0"/>
        <w:rPr>
          <w:rFonts w:asciiTheme="minorEastAsia" w:eastAsiaTheme="minorEastAsia" w:hAnsiTheme="minorEastAsia"/>
          <w:sz w:val="24"/>
        </w:rPr>
      </w:pPr>
      <w:r w:rsidRPr="005D5273">
        <w:rPr>
          <w:rFonts w:asciiTheme="minorEastAsia" w:eastAsiaTheme="minorEastAsia" w:hAnsiTheme="minorEastAsia" w:hint="eastAsia"/>
          <w:sz w:val="24"/>
        </w:rPr>
        <w:t>（変更契約）</w:t>
      </w:r>
    </w:p>
    <w:p w:rsidR="00BC7257" w:rsidRPr="005D5273" w:rsidRDefault="000B2247" w:rsidP="00CF0391">
      <w:pPr>
        <w:pStyle w:val="a3"/>
        <w:spacing w:line="240" w:lineRule="auto"/>
        <w:ind w:leftChars="19" w:left="250" w:firstLineChars="0"/>
        <w:rPr>
          <w:rFonts w:asciiTheme="minorEastAsia" w:eastAsiaTheme="minorEastAsia" w:hAnsiTheme="minorEastAsia"/>
          <w:sz w:val="24"/>
          <w:shd w:val="pct15" w:color="auto" w:fill="FFFFFF"/>
        </w:rPr>
      </w:pPr>
      <w:r w:rsidRPr="005D5273">
        <w:rPr>
          <w:rFonts w:asciiTheme="minorEastAsia" w:eastAsiaTheme="minorEastAsia" w:hAnsiTheme="minorEastAsia" w:hint="eastAsia"/>
          <w:sz w:val="24"/>
        </w:rPr>
        <w:t>第25</w:t>
      </w:r>
      <w:r w:rsidR="00BC7257" w:rsidRPr="005D5273">
        <w:rPr>
          <w:rFonts w:asciiTheme="minorEastAsia" w:eastAsiaTheme="minorEastAsia" w:hAnsiTheme="minorEastAsia" w:hint="eastAsia"/>
          <w:sz w:val="24"/>
        </w:rPr>
        <w:t>条　本契約の内容に変更が生じた場合は別途変更契約を取り交わすものとする。</w:t>
      </w:r>
    </w:p>
    <w:p w:rsidR="00BC7257" w:rsidRPr="005D5273" w:rsidRDefault="00BC7257" w:rsidP="00CF0391">
      <w:pPr>
        <w:pStyle w:val="a3"/>
        <w:spacing w:line="240" w:lineRule="auto"/>
        <w:ind w:leftChars="19" w:left="250" w:firstLineChars="0"/>
        <w:rPr>
          <w:rFonts w:asciiTheme="minorEastAsia" w:eastAsiaTheme="minorEastAsia" w:hAnsiTheme="minorEastAsia"/>
          <w:sz w:val="24"/>
        </w:rPr>
      </w:pPr>
    </w:p>
    <w:p w:rsidR="00BC7257" w:rsidRDefault="002B36D5" w:rsidP="002B36D5">
      <w:pPr>
        <w:pStyle w:val="a3"/>
        <w:spacing w:line="240" w:lineRule="auto"/>
        <w:ind w:left="0" w:firstLineChars="87" w:firstLine="209"/>
        <w:rPr>
          <w:rFonts w:asciiTheme="minorEastAsia" w:eastAsiaTheme="minorEastAsia" w:hAnsiTheme="minorEastAsia"/>
          <w:sz w:val="24"/>
        </w:rPr>
      </w:pPr>
      <w:r w:rsidRPr="002B36D5">
        <w:rPr>
          <w:rFonts w:asciiTheme="minorEastAsia" w:eastAsiaTheme="minorEastAsia" w:hAnsiTheme="minorEastAsia" w:hint="eastAsia"/>
          <w:sz w:val="24"/>
        </w:rPr>
        <w:t>この契約の締結を証するため，本契約書２通を作成し，甲，乙それぞれ１通を保管するものとする。</w:t>
      </w:r>
    </w:p>
    <w:p w:rsidR="002B36D5" w:rsidRPr="002B36D5" w:rsidRDefault="002B36D5" w:rsidP="002B36D5">
      <w:pPr>
        <w:pStyle w:val="a3"/>
        <w:spacing w:line="240" w:lineRule="auto"/>
        <w:ind w:left="0" w:firstLineChars="87" w:firstLine="209"/>
        <w:rPr>
          <w:rFonts w:asciiTheme="minorEastAsia" w:eastAsiaTheme="minorEastAsia" w:hAnsiTheme="minorEastAsia"/>
          <w:sz w:val="24"/>
        </w:rPr>
      </w:pPr>
    </w:p>
    <w:p w:rsidR="00BC7257" w:rsidRPr="005D5273" w:rsidRDefault="00BC7257" w:rsidP="00CF0391">
      <w:pPr>
        <w:rPr>
          <w:rFonts w:asciiTheme="minorEastAsia" w:eastAsiaTheme="minorEastAsia" w:hAnsiTheme="minorEastAsia"/>
          <w:sz w:val="24"/>
        </w:rPr>
      </w:pPr>
      <w:r w:rsidRPr="005D5273">
        <w:rPr>
          <w:rFonts w:asciiTheme="minorEastAsia" w:eastAsiaTheme="minorEastAsia" w:hAnsiTheme="minorEastAsia" w:hint="eastAsia"/>
          <w:sz w:val="24"/>
        </w:rPr>
        <w:t>平成　　年　　月　　日</w:t>
      </w:r>
    </w:p>
    <w:p w:rsidR="00BC7257" w:rsidRDefault="00BC7257" w:rsidP="00CF0391">
      <w:pPr>
        <w:rPr>
          <w:rFonts w:asciiTheme="minorEastAsia" w:eastAsiaTheme="minorEastAsia" w:hAnsiTheme="minorEastAsia"/>
          <w:sz w:val="24"/>
        </w:rPr>
      </w:pPr>
    </w:p>
    <w:p w:rsidR="00F8658B" w:rsidRPr="005D5273" w:rsidRDefault="00F8658B" w:rsidP="00CF0391">
      <w:pPr>
        <w:rPr>
          <w:rFonts w:asciiTheme="minorEastAsia" w:eastAsiaTheme="minorEastAsia" w:hAnsiTheme="minorEastAsia"/>
          <w:sz w:val="24"/>
        </w:rPr>
      </w:pPr>
    </w:p>
    <w:p w:rsidR="00F8658B" w:rsidRPr="00F8658B" w:rsidRDefault="00F8658B" w:rsidP="00F8658B">
      <w:pPr>
        <w:ind w:firstLineChars="1300" w:firstLine="3120"/>
        <w:rPr>
          <w:rFonts w:asciiTheme="minorEastAsia" w:eastAsiaTheme="minorEastAsia" w:hAnsiTheme="minorEastAsia"/>
          <w:sz w:val="24"/>
        </w:rPr>
      </w:pPr>
      <w:r w:rsidRPr="00F8658B">
        <w:rPr>
          <w:rFonts w:asciiTheme="minorEastAsia" w:eastAsiaTheme="minorEastAsia" w:hAnsiTheme="minorEastAsia" w:hint="eastAsia"/>
          <w:sz w:val="24"/>
        </w:rPr>
        <w:t>（甲）滋賀県大津市瀬田月輪町</w:t>
      </w:r>
    </w:p>
    <w:p w:rsidR="00F8658B" w:rsidRPr="00F8658B" w:rsidRDefault="00F8658B" w:rsidP="00F8658B">
      <w:pPr>
        <w:ind w:leftChars="1800" w:left="3780" w:firstLineChars="320" w:firstLine="768"/>
        <w:rPr>
          <w:rFonts w:asciiTheme="minorEastAsia" w:eastAsiaTheme="minorEastAsia" w:hAnsiTheme="minorEastAsia"/>
          <w:sz w:val="24"/>
          <w:lang w:eastAsia="zh-CN"/>
        </w:rPr>
      </w:pPr>
      <w:r w:rsidRPr="00F8658B">
        <w:rPr>
          <w:rFonts w:asciiTheme="minorEastAsia" w:eastAsiaTheme="minorEastAsia" w:hAnsiTheme="minorEastAsia" w:hint="eastAsia"/>
          <w:sz w:val="24"/>
          <w:lang w:eastAsia="zh-CN"/>
        </w:rPr>
        <w:t>国立大学法人滋賀医科大学</w:t>
      </w:r>
      <w:r w:rsidR="000D202A">
        <w:rPr>
          <w:rFonts w:asciiTheme="minorEastAsia" w:eastAsiaTheme="minorEastAsia" w:hAnsiTheme="minorEastAsia" w:hint="eastAsia"/>
          <w:sz w:val="24"/>
        </w:rPr>
        <w:t>長</w:t>
      </w:r>
    </w:p>
    <w:p w:rsidR="00F8658B" w:rsidRPr="00F8658B" w:rsidRDefault="00F8658B" w:rsidP="00661736">
      <w:pPr>
        <w:ind w:leftChars="1820" w:left="3822"/>
        <w:rPr>
          <w:rFonts w:asciiTheme="minorEastAsia" w:eastAsiaTheme="minorEastAsia" w:hAnsiTheme="minorEastAsia"/>
          <w:sz w:val="24"/>
          <w:lang w:eastAsia="zh-CN"/>
        </w:rPr>
      </w:pPr>
      <w:r>
        <w:rPr>
          <w:rFonts w:asciiTheme="minorEastAsia" w:eastAsiaTheme="minorEastAsia" w:hAnsiTheme="minorEastAsia" w:hint="eastAsia"/>
          <w:sz w:val="24"/>
          <w:lang w:eastAsia="zh-CN"/>
        </w:rPr>
        <w:t xml:space="preserve">　　</w:t>
      </w:r>
      <w:r w:rsidRPr="00F8658B">
        <w:rPr>
          <w:rFonts w:asciiTheme="minorEastAsia" w:eastAsiaTheme="minorEastAsia" w:hAnsiTheme="minorEastAsia" w:hint="eastAsia"/>
          <w:sz w:val="24"/>
          <w:lang w:eastAsia="zh-CN"/>
        </w:rPr>
        <w:t xml:space="preserve">　</w:t>
      </w:r>
      <w:r w:rsidR="000D202A">
        <w:rPr>
          <w:rFonts w:asciiTheme="minorEastAsia" w:eastAsiaTheme="minorEastAsia" w:hAnsiTheme="minorEastAsia" w:hint="eastAsia"/>
          <w:sz w:val="24"/>
        </w:rPr>
        <w:t xml:space="preserve">　　　　</w:t>
      </w:r>
      <w:r w:rsidRPr="00F8658B">
        <w:rPr>
          <w:rFonts w:asciiTheme="minorEastAsia" w:eastAsiaTheme="minorEastAsia" w:hAnsiTheme="minorEastAsia" w:hint="eastAsia"/>
          <w:sz w:val="24"/>
          <w:lang w:eastAsia="zh-CN"/>
        </w:rPr>
        <w:t xml:space="preserve">○　○　○　○　　</w:t>
      </w:r>
      <w:r w:rsidR="002E5967">
        <w:rPr>
          <w:rFonts w:asciiTheme="minorEastAsia" w:eastAsiaTheme="minorEastAsia" w:hAnsiTheme="minorEastAsia" w:hint="eastAsia"/>
          <w:sz w:val="24"/>
        </w:rPr>
        <w:t xml:space="preserve">　</w:t>
      </w:r>
      <w:bookmarkStart w:id="1" w:name="_GoBack"/>
      <w:bookmarkEnd w:id="1"/>
      <w:r w:rsidRPr="00F8658B">
        <w:rPr>
          <w:rFonts w:asciiTheme="minorEastAsia" w:eastAsiaTheme="minorEastAsia" w:hAnsiTheme="minorEastAsia" w:hint="eastAsia"/>
          <w:sz w:val="24"/>
          <w:lang w:eastAsia="zh-CN"/>
        </w:rPr>
        <w:t>印</w:t>
      </w:r>
    </w:p>
    <w:p w:rsidR="00F8658B" w:rsidRPr="00F8658B" w:rsidRDefault="00F8658B" w:rsidP="00F8658B">
      <w:pPr>
        <w:ind w:leftChars="1800" w:left="3780"/>
        <w:rPr>
          <w:rFonts w:asciiTheme="minorEastAsia" w:eastAsiaTheme="minorEastAsia" w:hAnsiTheme="minorEastAsia"/>
          <w:sz w:val="24"/>
          <w:lang w:eastAsia="zh-CN"/>
        </w:rPr>
      </w:pPr>
    </w:p>
    <w:p w:rsidR="00F8658B" w:rsidRPr="00F8658B" w:rsidRDefault="00F8658B" w:rsidP="00F8658B">
      <w:pPr>
        <w:ind w:leftChars="1800" w:left="3780"/>
        <w:rPr>
          <w:rFonts w:asciiTheme="minorEastAsia" w:eastAsiaTheme="minorEastAsia" w:hAnsiTheme="minorEastAsia"/>
          <w:sz w:val="24"/>
          <w:lang w:eastAsia="zh-CN"/>
        </w:rPr>
      </w:pPr>
    </w:p>
    <w:p w:rsidR="005D5273" w:rsidRPr="005D5273" w:rsidRDefault="00F8658B" w:rsidP="00F8658B">
      <w:pPr>
        <w:ind w:firstLineChars="1200" w:firstLine="2880"/>
        <w:rPr>
          <w:rFonts w:asciiTheme="minorEastAsia" w:eastAsiaTheme="minorEastAsia" w:hAnsiTheme="minorEastAsia"/>
          <w:sz w:val="24"/>
        </w:rPr>
      </w:pPr>
      <w:r w:rsidRPr="00F8658B">
        <w:rPr>
          <w:rFonts w:asciiTheme="minorEastAsia" w:eastAsiaTheme="minorEastAsia" w:hAnsiTheme="minorEastAsia" w:hint="eastAsia"/>
          <w:sz w:val="24"/>
          <w:lang w:eastAsia="zh-CN"/>
        </w:rPr>
        <w:t xml:space="preserve">　</w:t>
      </w:r>
      <w:r w:rsidRPr="00F8658B">
        <w:rPr>
          <w:rFonts w:asciiTheme="minorEastAsia" w:eastAsiaTheme="minorEastAsia" w:hAnsiTheme="minorEastAsia" w:hint="eastAsia"/>
          <w:sz w:val="24"/>
        </w:rPr>
        <w:t>（乙）</w:t>
      </w:r>
    </w:p>
    <w:sectPr w:rsidR="005D5273" w:rsidRPr="005D5273" w:rsidSect="00EF17FE">
      <w:headerReference w:type="default" r:id="rId8"/>
      <w:footerReference w:type="default" r:id="rId9"/>
      <w:pgSz w:w="11906" w:h="16838" w:code="9"/>
      <w:pgMar w:top="1418" w:right="1701" w:bottom="1134"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32F" w:rsidRDefault="00DB232F">
      <w:r>
        <w:separator/>
      </w:r>
    </w:p>
  </w:endnote>
  <w:endnote w:type="continuationSeparator" w:id="0">
    <w:p w:rsidR="00DB232F" w:rsidRDefault="00DB2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257" w:rsidRDefault="00BC7257" w:rsidP="001B6EA4">
    <w:pPr>
      <w:pStyle w:val="ab"/>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32F" w:rsidRDefault="00DB232F">
      <w:r>
        <w:separator/>
      </w:r>
    </w:p>
  </w:footnote>
  <w:footnote w:type="continuationSeparator" w:id="0">
    <w:p w:rsidR="00DB232F" w:rsidRDefault="00DB23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257" w:rsidRPr="00B520C8" w:rsidRDefault="00BC7257" w:rsidP="001B6EA4">
    <w:pPr>
      <w:pStyle w:val="a9"/>
      <w:wordWrap w:val="0"/>
      <w:ind w:right="147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0915"/>
    <w:multiLevelType w:val="hybridMultilevel"/>
    <w:tmpl w:val="33DE4652"/>
    <w:lvl w:ilvl="0" w:tplc="97EA7404">
      <w:start w:val="1"/>
      <w:numFmt w:val="ideographTraditional"/>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 w15:restartNumberingAfterBreak="0">
    <w:nsid w:val="0C1B2323"/>
    <w:multiLevelType w:val="hybridMultilevel"/>
    <w:tmpl w:val="E3668500"/>
    <w:lvl w:ilvl="0" w:tplc="41A6DA8C">
      <w:start w:val="14"/>
      <w:numFmt w:val="decimal"/>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84D05FF"/>
    <w:multiLevelType w:val="hybridMultilevel"/>
    <w:tmpl w:val="A83A5512"/>
    <w:lvl w:ilvl="0" w:tplc="17C4FEBA">
      <w:start w:val="1"/>
      <w:numFmt w:val="decimal"/>
      <w:lvlText w:val="(%1)"/>
      <w:lvlJc w:val="left"/>
      <w:pPr>
        <w:tabs>
          <w:tab w:val="num" w:pos="900"/>
        </w:tabs>
        <w:ind w:left="900" w:hanging="48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3" w15:restartNumberingAfterBreak="0">
    <w:nsid w:val="2083715B"/>
    <w:multiLevelType w:val="hybridMultilevel"/>
    <w:tmpl w:val="FB7C7040"/>
    <w:lvl w:ilvl="0" w:tplc="8C1458B2">
      <w:start w:val="3"/>
      <w:numFmt w:val="decimal"/>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13E08FA"/>
    <w:multiLevelType w:val="hybridMultilevel"/>
    <w:tmpl w:val="2CC60154"/>
    <w:lvl w:ilvl="0" w:tplc="3350EB22">
      <w:start w:val="1"/>
      <w:numFmt w:val="decimal"/>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15:restartNumberingAfterBreak="0">
    <w:nsid w:val="26C76461"/>
    <w:multiLevelType w:val="hybridMultilevel"/>
    <w:tmpl w:val="1F08FE62"/>
    <w:lvl w:ilvl="0" w:tplc="18AA810C">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C810836"/>
    <w:multiLevelType w:val="hybridMultilevel"/>
    <w:tmpl w:val="88C08DBE"/>
    <w:lvl w:ilvl="0" w:tplc="64743D6A">
      <w:start w:val="4"/>
      <w:numFmt w:val="decimal"/>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7" w15:restartNumberingAfterBreak="0">
    <w:nsid w:val="3698305C"/>
    <w:multiLevelType w:val="hybridMultilevel"/>
    <w:tmpl w:val="6D24907C"/>
    <w:lvl w:ilvl="0" w:tplc="70724332">
      <w:start w:val="1"/>
      <w:numFmt w:val="decimal"/>
      <w:lvlText w:val="(%1)"/>
      <w:lvlJc w:val="left"/>
      <w:pPr>
        <w:tabs>
          <w:tab w:val="num" w:pos="600"/>
        </w:tabs>
        <w:ind w:left="600" w:hanging="360"/>
      </w:pPr>
      <w:rPr>
        <w:rFonts w:ascii="ＭＳ 明朝" w:eastAsia="ＭＳ 明朝" w:hAnsi="ＭＳ 明朝"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8" w15:restartNumberingAfterBreak="0">
    <w:nsid w:val="42ED2DE4"/>
    <w:multiLevelType w:val="hybridMultilevel"/>
    <w:tmpl w:val="DA2A1456"/>
    <w:lvl w:ilvl="0" w:tplc="9716A2D4">
      <w:start w:val="1"/>
      <w:numFmt w:val="decimal"/>
      <w:lvlText w:val="(%1)"/>
      <w:lvlJc w:val="left"/>
      <w:pPr>
        <w:tabs>
          <w:tab w:val="num" w:pos="600"/>
        </w:tabs>
        <w:ind w:left="600" w:hanging="360"/>
      </w:pPr>
      <w:rPr>
        <w:rFonts w:ascii="ＭＳ 明朝" w:eastAsia="ＭＳ 明朝" w:hAnsi="ＭＳ 明朝"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9" w15:restartNumberingAfterBreak="0">
    <w:nsid w:val="44D559E2"/>
    <w:multiLevelType w:val="hybridMultilevel"/>
    <w:tmpl w:val="14347A14"/>
    <w:lvl w:ilvl="0" w:tplc="04B4BE68">
      <w:start w:val="1"/>
      <w:numFmt w:val="decimalFullWidth"/>
      <w:lvlText w:val="%1．"/>
      <w:lvlJc w:val="left"/>
      <w:pPr>
        <w:tabs>
          <w:tab w:val="num" w:pos="669"/>
        </w:tabs>
        <w:ind w:left="669" w:hanging="420"/>
      </w:pPr>
      <w:rPr>
        <w:rFonts w:cs="Times New Roman" w:hint="default"/>
      </w:rPr>
    </w:lvl>
    <w:lvl w:ilvl="1" w:tplc="04090017" w:tentative="1">
      <w:start w:val="1"/>
      <w:numFmt w:val="aiueoFullWidth"/>
      <w:lvlText w:val="(%2)"/>
      <w:lvlJc w:val="left"/>
      <w:pPr>
        <w:tabs>
          <w:tab w:val="num" w:pos="1089"/>
        </w:tabs>
        <w:ind w:left="1089" w:hanging="420"/>
      </w:pPr>
      <w:rPr>
        <w:rFonts w:cs="Times New Roman"/>
      </w:rPr>
    </w:lvl>
    <w:lvl w:ilvl="2" w:tplc="04090011" w:tentative="1">
      <w:start w:val="1"/>
      <w:numFmt w:val="decimalEnclosedCircle"/>
      <w:lvlText w:val="%3"/>
      <w:lvlJc w:val="left"/>
      <w:pPr>
        <w:tabs>
          <w:tab w:val="num" w:pos="1509"/>
        </w:tabs>
        <w:ind w:left="1509" w:hanging="420"/>
      </w:pPr>
      <w:rPr>
        <w:rFonts w:cs="Times New Roman"/>
      </w:rPr>
    </w:lvl>
    <w:lvl w:ilvl="3" w:tplc="0409000F" w:tentative="1">
      <w:start w:val="1"/>
      <w:numFmt w:val="decimal"/>
      <w:lvlText w:val="%4."/>
      <w:lvlJc w:val="left"/>
      <w:pPr>
        <w:tabs>
          <w:tab w:val="num" w:pos="1929"/>
        </w:tabs>
        <w:ind w:left="1929" w:hanging="420"/>
      </w:pPr>
      <w:rPr>
        <w:rFonts w:cs="Times New Roman"/>
      </w:rPr>
    </w:lvl>
    <w:lvl w:ilvl="4" w:tplc="04090017" w:tentative="1">
      <w:start w:val="1"/>
      <w:numFmt w:val="aiueoFullWidth"/>
      <w:lvlText w:val="(%5)"/>
      <w:lvlJc w:val="left"/>
      <w:pPr>
        <w:tabs>
          <w:tab w:val="num" w:pos="2349"/>
        </w:tabs>
        <w:ind w:left="2349" w:hanging="420"/>
      </w:pPr>
      <w:rPr>
        <w:rFonts w:cs="Times New Roman"/>
      </w:rPr>
    </w:lvl>
    <w:lvl w:ilvl="5" w:tplc="04090011" w:tentative="1">
      <w:start w:val="1"/>
      <w:numFmt w:val="decimalEnclosedCircle"/>
      <w:lvlText w:val="%6"/>
      <w:lvlJc w:val="left"/>
      <w:pPr>
        <w:tabs>
          <w:tab w:val="num" w:pos="2769"/>
        </w:tabs>
        <w:ind w:left="2769" w:hanging="420"/>
      </w:pPr>
      <w:rPr>
        <w:rFonts w:cs="Times New Roman"/>
      </w:rPr>
    </w:lvl>
    <w:lvl w:ilvl="6" w:tplc="0409000F" w:tentative="1">
      <w:start w:val="1"/>
      <w:numFmt w:val="decimal"/>
      <w:lvlText w:val="%7."/>
      <w:lvlJc w:val="left"/>
      <w:pPr>
        <w:tabs>
          <w:tab w:val="num" w:pos="3189"/>
        </w:tabs>
        <w:ind w:left="3189" w:hanging="420"/>
      </w:pPr>
      <w:rPr>
        <w:rFonts w:cs="Times New Roman"/>
      </w:rPr>
    </w:lvl>
    <w:lvl w:ilvl="7" w:tplc="04090017" w:tentative="1">
      <w:start w:val="1"/>
      <w:numFmt w:val="aiueoFullWidth"/>
      <w:lvlText w:val="(%8)"/>
      <w:lvlJc w:val="left"/>
      <w:pPr>
        <w:tabs>
          <w:tab w:val="num" w:pos="3609"/>
        </w:tabs>
        <w:ind w:left="3609" w:hanging="420"/>
      </w:pPr>
      <w:rPr>
        <w:rFonts w:cs="Times New Roman"/>
      </w:rPr>
    </w:lvl>
    <w:lvl w:ilvl="8" w:tplc="04090011" w:tentative="1">
      <w:start w:val="1"/>
      <w:numFmt w:val="decimalEnclosedCircle"/>
      <w:lvlText w:val="%9"/>
      <w:lvlJc w:val="left"/>
      <w:pPr>
        <w:tabs>
          <w:tab w:val="num" w:pos="4029"/>
        </w:tabs>
        <w:ind w:left="4029" w:hanging="420"/>
      </w:pPr>
      <w:rPr>
        <w:rFonts w:cs="Times New Roman"/>
      </w:rPr>
    </w:lvl>
  </w:abstractNum>
  <w:abstractNum w:abstractNumId="10" w15:restartNumberingAfterBreak="0">
    <w:nsid w:val="4A001991"/>
    <w:multiLevelType w:val="multilevel"/>
    <w:tmpl w:val="765039FC"/>
    <w:lvl w:ilvl="0">
      <w:start w:val="1"/>
      <w:numFmt w:val="decimal"/>
      <w:pStyle w:val="1"/>
      <w:suff w:val="space"/>
      <w:lvlText w:val="%1."/>
      <w:lvlJc w:val="left"/>
      <w:rPr>
        <w:rFonts w:ascii="ＭＳ ゴシック" w:eastAsia="ＭＳ ゴシック" w:hAnsi="ＭＳ ゴシック" w:cs="Times New Roman" w:hint="default"/>
        <w:b/>
        <w:i w:val="0"/>
      </w:rPr>
    </w:lvl>
    <w:lvl w:ilvl="1">
      <w:start w:val="1"/>
      <w:numFmt w:val="decimal"/>
      <w:pStyle w:val="2"/>
      <w:suff w:val="space"/>
      <w:lvlText w:val="%1.%2."/>
      <w:lvlJc w:val="left"/>
      <w:rPr>
        <w:rFonts w:ascii="ＭＳ ゴシック" w:eastAsia="ＭＳ ゴシック" w:hAnsi="ＭＳ ゴシック" w:cs="Times New Roman" w:hint="eastAsia"/>
        <w:b/>
        <w:bCs/>
        <w:i w:val="0"/>
        <w:iCs w:val="0"/>
        <w:caps w:val="0"/>
        <w:smallCaps w:val="0"/>
        <w:strike w:val="0"/>
        <w:dstrike w:val="0"/>
        <w:vanish w:val="0"/>
        <w:color w:val="000000"/>
        <w:spacing w:val="0"/>
        <w:kern w:val="0"/>
        <w:position w:val="0"/>
        <w:sz w:val="22"/>
        <w:szCs w:val="22"/>
        <w:u w:val="none"/>
        <w:vertAlign w:val="baseline"/>
      </w:rPr>
    </w:lvl>
    <w:lvl w:ilvl="2">
      <w:start w:val="1"/>
      <w:numFmt w:val="decimal"/>
      <w:pStyle w:val="3"/>
      <w:suff w:val="space"/>
      <w:lvlText w:val="%1.%2.%3."/>
      <w:lvlJc w:val="left"/>
      <w:rPr>
        <w:rFonts w:ascii="ＭＳ ゴシック" w:eastAsia="ＭＳ ゴシック" w:hAnsi="ＭＳ ゴシック" w:cs="Times New Roman" w:hint="eastAsia"/>
        <w:b/>
        <w:dstrike w:val="0"/>
        <w:sz w:val="22"/>
        <w:szCs w:val="22"/>
      </w:rPr>
    </w:lvl>
    <w:lvl w:ilvl="3">
      <w:start w:val="1"/>
      <w:numFmt w:val="decimal"/>
      <w:lvlText w:val="%42.1.2.1"/>
      <w:lvlJc w:val="left"/>
      <w:pPr>
        <w:tabs>
          <w:tab w:val="num" w:pos="1778"/>
        </w:tabs>
        <w:ind w:left="1406" w:hanging="708"/>
      </w:pPr>
      <w:rPr>
        <w:rFonts w:cs="Times New Roman" w:hint="eastAsia"/>
      </w:rPr>
    </w:lvl>
    <w:lvl w:ilvl="4">
      <w:start w:val="1"/>
      <w:numFmt w:val="decimal"/>
      <w:lvlText w:val="%1.%2.%3.%4.%5"/>
      <w:lvlJc w:val="left"/>
      <w:pPr>
        <w:tabs>
          <w:tab w:val="num" w:pos="1973"/>
        </w:tabs>
        <w:ind w:left="1973" w:hanging="850"/>
      </w:pPr>
      <w:rPr>
        <w:rFonts w:cs="Times New Roman" w:hint="eastAsia"/>
      </w:rPr>
    </w:lvl>
    <w:lvl w:ilvl="5">
      <w:start w:val="1"/>
      <w:numFmt w:val="decimal"/>
      <w:lvlText w:val="%1.%2.%3.%4.%5.%6"/>
      <w:lvlJc w:val="left"/>
      <w:pPr>
        <w:tabs>
          <w:tab w:val="num" w:pos="2682"/>
        </w:tabs>
        <w:ind w:left="2682" w:hanging="1134"/>
      </w:pPr>
      <w:rPr>
        <w:rFonts w:cs="Times New Roman" w:hint="eastAsia"/>
      </w:rPr>
    </w:lvl>
    <w:lvl w:ilvl="6">
      <w:start w:val="1"/>
      <w:numFmt w:val="decimal"/>
      <w:lvlText w:val="%1.%2.%3.%4.%5.%6.%7"/>
      <w:lvlJc w:val="left"/>
      <w:pPr>
        <w:tabs>
          <w:tab w:val="num" w:pos="3249"/>
        </w:tabs>
        <w:ind w:left="3249" w:hanging="1276"/>
      </w:pPr>
      <w:rPr>
        <w:rFonts w:cs="Times New Roman" w:hint="eastAsia"/>
      </w:rPr>
    </w:lvl>
    <w:lvl w:ilvl="7">
      <w:start w:val="1"/>
      <w:numFmt w:val="decimal"/>
      <w:lvlText w:val="%1.%2.%3.%4.%5.%6.%7.%8"/>
      <w:lvlJc w:val="left"/>
      <w:pPr>
        <w:tabs>
          <w:tab w:val="num" w:pos="3816"/>
        </w:tabs>
        <w:ind w:left="3816" w:hanging="1418"/>
      </w:pPr>
      <w:rPr>
        <w:rFonts w:cs="Times New Roman" w:hint="eastAsia"/>
      </w:rPr>
    </w:lvl>
    <w:lvl w:ilvl="8">
      <w:start w:val="1"/>
      <w:numFmt w:val="decimal"/>
      <w:lvlText w:val="%1.%2.%3.%4.%5.%6.%7.%8.%9"/>
      <w:lvlJc w:val="left"/>
      <w:pPr>
        <w:tabs>
          <w:tab w:val="num" w:pos="4524"/>
        </w:tabs>
        <w:ind w:left="4524" w:hanging="1700"/>
      </w:pPr>
      <w:rPr>
        <w:rFonts w:cs="Times New Roman" w:hint="eastAsia"/>
      </w:rPr>
    </w:lvl>
  </w:abstractNum>
  <w:abstractNum w:abstractNumId="11" w15:restartNumberingAfterBreak="0">
    <w:nsid w:val="4DDD529D"/>
    <w:multiLevelType w:val="hybridMultilevel"/>
    <w:tmpl w:val="DD687596"/>
    <w:lvl w:ilvl="0" w:tplc="9AFE895A">
      <w:start w:val="1"/>
      <w:numFmt w:val="ideographTraditional"/>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2" w15:restartNumberingAfterBreak="0">
    <w:nsid w:val="5D595EEE"/>
    <w:multiLevelType w:val="hybridMultilevel"/>
    <w:tmpl w:val="3808D22C"/>
    <w:lvl w:ilvl="0" w:tplc="669AB4DC">
      <w:start w:val="1"/>
      <w:numFmt w:val="decimal"/>
      <w:lvlText w:val="%1)"/>
      <w:lvlJc w:val="left"/>
      <w:pPr>
        <w:tabs>
          <w:tab w:val="num" w:pos="1620"/>
        </w:tabs>
        <w:ind w:left="1620" w:hanging="360"/>
      </w:pPr>
      <w:rPr>
        <w:rFonts w:ascii="ＭＳ 明朝" w:eastAsia="ＭＳ 明朝" w:hAnsi="ＭＳ 明朝" w:cs="Times New Roman" w:hint="default"/>
        <w:b w:val="0"/>
        <w:bCs w:val="0"/>
        <w:sz w:val="22"/>
        <w:szCs w:val="22"/>
      </w:rPr>
    </w:lvl>
    <w:lvl w:ilvl="1" w:tplc="67D28022">
      <w:start w:val="1"/>
      <w:numFmt w:val="decimal"/>
      <w:lvlText w:val="(%2)"/>
      <w:lvlJc w:val="left"/>
      <w:pPr>
        <w:tabs>
          <w:tab w:val="num" w:pos="780"/>
        </w:tabs>
        <w:ind w:left="780" w:hanging="360"/>
      </w:pPr>
      <w:rPr>
        <w:rFonts w:cs="Times New Roman" w:hint="default"/>
        <w:b w:val="0"/>
        <w:bCs w:val="0"/>
        <w:sz w:val="21"/>
        <w:szCs w:val="21"/>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618E5D7C"/>
    <w:multiLevelType w:val="hybridMultilevel"/>
    <w:tmpl w:val="41921038"/>
    <w:lvl w:ilvl="0" w:tplc="9D485CEC">
      <w:start w:val="2"/>
      <w:numFmt w:val="decimal"/>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68606E40"/>
    <w:multiLevelType w:val="multilevel"/>
    <w:tmpl w:val="5276E4C8"/>
    <w:lvl w:ilvl="0">
      <w:start w:val="1"/>
      <w:numFmt w:val="decimal"/>
      <w:lvlText w:val="(%1)"/>
      <w:lvlJc w:val="left"/>
      <w:pPr>
        <w:tabs>
          <w:tab w:val="num" w:pos="360"/>
        </w:tabs>
        <w:ind w:left="360" w:hanging="360"/>
      </w:pPr>
      <w:rPr>
        <w:rFonts w:ascii="ＭＳ 明朝" w:eastAsia="ＭＳ 明朝" w:hAnsi="ＭＳ 明朝" w:cs="Times New Roman" w:hint="default"/>
      </w:rPr>
    </w:lvl>
    <w:lvl w:ilvl="1">
      <w:start w:val="1"/>
      <w:numFmt w:val="decimal"/>
      <w:suff w:val="space"/>
      <w:lvlText w:val="(%2)"/>
      <w:lvlJc w:val="left"/>
      <w:pPr>
        <w:ind w:left="250" w:hanging="80"/>
      </w:pPr>
      <w:rPr>
        <w:rFonts w:ascii="Times New Roman" w:hAnsi="Times New Roman" w:cs="Times New Roman" w:hint="eastAsia"/>
      </w:rPr>
    </w:lvl>
    <w:lvl w:ilvl="2">
      <w:start w:val="1"/>
      <w:numFmt w:val="decimalEnclosedCircle"/>
      <w:lvlText w:val="%3"/>
      <w:lvlJc w:val="left"/>
      <w:pPr>
        <w:tabs>
          <w:tab w:val="num" w:pos="1260"/>
        </w:tabs>
        <w:ind w:left="1260" w:hanging="420"/>
      </w:pPr>
      <w:rPr>
        <w:rFonts w:ascii="Times New Roman" w:hAnsi="Times New Roman" w:cs="Times New Roman" w:hint="eastAsia"/>
      </w:rPr>
    </w:lvl>
    <w:lvl w:ilvl="3">
      <w:start w:val="1"/>
      <w:numFmt w:val="decimal"/>
      <w:lvlText w:val="%4."/>
      <w:lvlJc w:val="left"/>
      <w:pPr>
        <w:tabs>
          <w:tab w:val="num" w:pos="1680"/>
        </w:tabs>
        <w:ind w:left="1680" w:hanging="420"/>
      </w:pPr>
      <w:rPr>
        <w:rFonts w:ascii="Times New Roman" w:hAnsi="Times New Roman" w:cs="Times New Roman" w:hint="eastAsia"/>
      </w:rPr>
    </w:lvl>
    <w:lvl w:ilvl="4">
      <w:start w:val="1"/>
      <w:numFmt w:val="aiueoFullWidth"/>
      <w:lvlText w:val="(%5)"/>
      <w:lvlJc w:val="left"/>
      <w:pPr>
        <w:tabs>
          <w:tab w:val="num" w:pos="2100"/>
        </w:tabs>
        <w:ind w:left="2100" w:hanging="420"/>
      </w:pPr>
      <w:rPr>
        <w:rFonts w:ascii="Times New Roman" w:hAnsi="Times New Roman" w:cs="Times New Roman" w:hint="eastAsia"/>
      </w:rPr>
    </w:lvl>
    <w:lvl w:ilvl="5">
      <w:start w:val="1"/>
      <w:numFmt w:val="decimalEnclosedCircle"/>
      <w:lvlText w:val="%6"/>
      <w:lvlJc w:val="left"/>
      <w:pPr>
        <w:tabs>
          <w:tab w:val="num" w:pos="2520"/>
        </w:tabs>
        <w:ind w:left="2520" w:hanging="420"/>
      </w:pPr>
      <w:rPr>
        <w:rFonts w:ascii="Times New Roman" w:hAnsi="Times New Roman" w:cs="Times New Roman" w:hint="eastAsia"/>
      </w:rPr>
    </w:lvl>
    <w:lvl w:ilvl="6">
      <w:start w:val="1"/>
      <w:numFmt w:val="decimal"/>
      <w:lvlText w:val="%7."/>
      <w:lvlJc w:val="left"/>
      <w:pPr>
        <w:tabs>
          <w:tab w:val="num" w:pos="2940"/>
        </w:tabs>
        <w:ind w:left="2940" w:hanging="420"/>
      </w:pPr>
      <w:rPr>
        <w:rFonts w:ascii="Times New Roman" w:hAnsi="Times New Roman" w:cs="Times New Roman" w:hint="eastAsia"/>
      </w:rPr>
    </w:lvl>
    <w:lvl w:ilvl="7">
      <w:start w:val="1"/>
      <w:numFmt w:val="aiueoFullWidth"/>
      <w:lvlText w:val="(%8)"/>
      <w:lvlJc w:val="left"/>
      <w:pPr>
        <w:tabs>
          <w:tab w:val="num" w:pos="3360"/>
        </w:tabs>
        <w:ind w:left="3360" w:hanging="420"/>
      </w:pPr>
      <w:rPr>
        <w:rFonts w:ascii="Times New Roman" w:hAnsi="Times New Roman" w:cs="Times New Roman" w:hint="eastAsia"/>
      </w:rPr>
    </w:lvl>
    <w:lvl w:ilvl="8">
      <w:start w:val="1"/>
      <w:numFmt w:val="decimalEnclosedCircle"/>
      <w:lvlText w:val="%9"/>
      <w:lvlJc w:val="left"/>
      <w:pPr>
        <w:tabs>
          <w:tab w:val="num" w:pos="3780"/>
        </w:tabs>
        <w:ind w:left="3780" w:hanging="420"/>
      </w:pPr>
      <w:rPr>
        <w:rFonts w:ascii="Times New Roman" w:hAnsi="Times New Roman" w:cs="Times New Roman" w:hint="eastAsia"/>
      </w:rPr>
    </w:lvl>
  </w:abstractNum>
  <w:abstractNum w:abstractNumId="15" w15:restartNumberingAfterBreak="0">
    <w:nsid w:val="6D884B36"/>
    <w:multiLevelType w:val="hybridMultilevel"/>
    <w:tmpl w:val="4C0CC03A"/>
    <w:lvl w:ilvl="0" w:tplc="6F708F42">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num w:numId="1">
    <w:abstractNumId w:val="2"/>
  </w:num>
  <w:num w:numId="2">
    <w:abstractNumId w:val="15"/>
  </w:num>
  <w:num w:numId="3">
    <w:abstractNumId w:val="3"/>
  </w:num>
  <w:num w:numId="4">
    <w:abstractNumId w:val="6"/>
  </w:num>
  <w:num w:numId="5">
    <w:abstractNumId w:val="0"/>
  </w:num>
  <w:num w:numId="6">
    <w:abstractNumId w:val="11"/>
  </w:num>
  <w:num w:numId="7">
    <w:abstractNumId w:val="13"/>
  </w:num>
  <w:num w:numId="8">
    <w:abstractNumId w:val="4"/>
  </w:num>
  <w:num w:numId="9">
    <w:abstractNumId w:val="9"/>
  </w:num>
  <w:num w:numId="10">
    <w:abstractNumId w:val="10"/>
  </w:num>
  <w:num w:numId="11">
    <w:abstractNumId w:val="14"/>
  </w:num>
  <w:num w:numId="12">
    <w:abstractNumId w:val="12"/>
  </w:num>
  <w:num w:numId="13">
    <w:abstractNumId w:val="7"/>
  </w:num>
  <w:num w:numId="14">
    <w:abstractNumId w:val="8"/>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574"/>
    <w:rsid w:val="0000183D"/>
    <w:rsid w:val="000141A8"/>
    <w:rsid w:val="00020AD0"/>
    <w:rsid w:val="00021742"/>
    <w:rsid w:val="00044076"/>
    <w:rsid w:val="000607F0"/>
    <w:rsid w:val="000631FE"/>
    <w:rsid w:val="00064201"/>
    <w:rsid w:val="000950D6"/>
    <w:rsid w:val="000A1739"/>
    <w:rsid w:val="000B2247"/>
    <w:rsid w:val="000C654C"/>
    <w:rsid w:val="000D202A"/>
    <w:rsid w:val="000E3927"/>
    <w:rsid w:val="001003DC"/>
    <w:rsid w:val="00151193"/>
    <w:rsid w:val="00156765"/>
    <w:rsid w:val="00171A2F"/>
    <w:rsid w:val="00172F8D"/>
    <w:rsid w:val="00184FBD"/>
    <w:rsid w:val="001869D9"/>
    <w:rsid w:val="001A5B12"/>
    <w:rsid w:val="001A5E4E"/>
    <w:rsid w:val="001B2EC6"/>
    <w:rsid w:val="001B5A8F"/>
    <w:rsid w:val="001B677F"/>
    <w:rsid w:val="001B6EA4"/>
    <w:rsid w:val="001B731B"/>
    <w:rsid w:val="001C0F11"/>
    <w:rsid w:val="001C1FF6"/>
    <w:rsid w:val="001C725E"/>
    <w:rsid w:val="001F3835"/>
    <w:rsid w:val="001F63F2"/>
    <w:rsid w:val="002062B6"/>
    <w:rsid w:val="00206456"/>
    <w:rsid w:val="00220D14"/>
    <w:rsid w:val="002223CC"/>
    <w:rsid w:val="00233DC9"/>
    <w:rsid w:val="00261982"/>
    <w:rsid w:val="00261D97"/>
    <w:rsid w:val="00266BD7"/>
    <w:rsid w:val="00271976"/>
    <w:rsid w:val="00272541"/>
    <w:rsid w:val="002764D6"/>
    <w:rsid w:val="002931EC"/>
    <w:rsid w:val="002B36D5"/>
    <w:rsid w:val="002C095C"/>
    <w:rsid w:val="002D706B"/>
    <w:rsid w:val="002E1C24"/>
    <w:rsid w:val="002E5967"/>
    <w:rsid w:val="00307D22"/>
    <w:rsid w:val="00313113"/>
    <w:rsid w:val="003164E0"/>
    <w:rsid w:val="00331AC0"/>
    <w:rsid w:val="00363ECD"/>
    <w:rsid w:val="00377A67"/>
    <w:rsid w:val="00384F6C"/>
    <w:rsid w:val="003879D1"/>
    <w:rsid w:val="00395715"/>
    <w:rsid w:val="003B04C3"/>
    <w:rsid w:val="003C4ED1"/>
    <w:rsid w:val="003C5857"/>
    <w:rsid w:val="003E7C72"/>
    <w:rsid w:val="003F2359"/>
    <w:rsid w:val="00403DB1"/>
    <w:rsid w:val="00403EBF"/>
    <w:rsid w:val="00407DCC"/>
    <w:rsid w:val="00436B89"/>
    <w:rsid w:val="00441ABA"/>
    <w:rsid w:val="0044513B"/>
    <w:rsid w:val="004542E3"/>
    <w:rsid w:val="00457AA8"/>
    <w:rsid w:val="004651A5"/>
    <w:rsid w:val="00477841"/>
    <w:rsid w:val="00482952"/>
    <w:rsid w:val="004A2FB2"/>
    <w:rsid w:val="004B4DB1"/>
    <w:rsid w:val="004B55EE"/>
    <w:rsid w:val="004C6B83"/>
    <w:rsid w:val="004C7CE2"/>
    <w:rsid w:val="004D0271"/>
    <w:rsid w:val="004D2574"/>
    <w:rsid w:val="004D2E6C"/>
    <w:rsid w:val="004D4648"/>
    <w:rsid w:val="004D52F4"/>
    <w:rsid w:val="004D61D4"/>
    <w:rsid w:val="004E0585"/>
    <w:rsid w:val="004E331F"/>
    <w:rsid w:val="004E3B1D"/>
    <w:rsid w:val="004E3B6A"/>
    <w:rsid w:val="004E5266"/>
    <w:rsid w:val="004E6ECD"/>
    <w:rsid w:val="004E793D"/>
    <w:rsid w:val="004F0340"/>
    <w:rsid w:val="0050306D"/>
    <w:rsid w:val="00507325"/>
    <w:rsid w:val="005242BA"/>
    <w:rsid w:val="00525B07"/>
    <w:rsid w:val="00534FC7"/>
    <w:rsid w:val="00554E6C"/>
    <w:rsid w:val="0056660A"/>
    <w:rsid w:val="00576354"/>
    <w:rsid w:val="00580934"/>
    <w:rsid w:val="00594E74"/>
    <w:rsid w:val="005B3DC7"/>
    <w:rsid w:val="005B5C76"/>
    <w:rsid w:val="005B7E6E"/>
    <w:rsid w:val="005D5273"/>
    <w:rsid w:val="005E23B2"/>
    <w:rsid w:val="005E4602"/>
    <w:rsid w:val="005F051A"/>
    <w:rsid w:val="005F14CF"/>
    <w:rsid w:val="005F4C0B"/>
    <w:rsid w:val="005F4F54"/>
    <w:rsid w:val="005F58C0"/>
    <w:rsid w:val="005F624F"/>
    <w:rsid w:val="00602467"/>
    <w:rsid w:val="006065DE"/>
    <w:rsid w:val="006066F4"/>
    <w:rsid w:val="006200C2"/>
    <w:rsid w:val="00621BD1"/>
    <w:rsid w:val="006237AC"/>
    <w:rsid w:val="006243C5"/>
    <w:rsid w:val="00641F4C"/>
    <w:rsid w:val="00644974"/>
    <w:rsid w:val="00661736"/>
    <w:rsid w:val="0066360F"/>
    <w:rsid w:val="00665EA7"/>
    <w:rsid w:val="006901BE"/>
    <w:rsid w:val="006A5363"/>
    <w:rsid w:val="006B2047"/>
    <w:rsid w:val="006C7FED"/>
    <w:rsid w:val="00704FFF"/>
    <w:rsid w:val="00707C14"/>
    <w:rsid w:val="007248A2"/>
    <w:rsid w:val="00760EB7"/>
    <w:rsid w:val="00763658"/>
    <w:rsid w:val="00763EE3"/>
    <w:rsid w:val="0078466D"/>
    <w:rsid w:val="0078752F"/>
    <w:rsid w:val="0079098C"/>
    <w:rsid w:val="007A0FAD"/>
    <w:rsid w:val="007A6351"/>
    <w:rsid w:val="007A7B52"/>
    <w:rsid w:val="007B26F8"/>
    <w:rsid w:val="007B3FE4"/>
    <w:rsid w:val="007B6E1F"/>
    <w:rsid w:val="007B7739"/>
    <w:rsid w:val="007C142B"/>
    <w:rsid w:val="007C18B4"/>
    <w:rsid w:val="007C7733"/>
    <w:rsid w:val="007F4ABD"/>
    <w:rsid w:val="0080391B"/>
    <w:rsid w:val="0080474F"/>
    <w:rsid w:val="00805D6B"/>
    <w:rsid w:val="00822070"/>
    <w:rsid w:val="008275EB"/>
    <w:rsid w:val="00831486"/>
    <w:rsid w:val="00836A64"/>
    <w:rsid w:val="00837492"/>
    <w:rsid w:val="00844F55"/>
    <w:rsid w:val="0086441C"/>
    <w:rsid w:val="00875824"/>
    <w:rsid w:val="00891F3F"/>
    <w:rsid w:val="00893DD9"/>
    <w:rsid w:val="0089763D"/>
    <w:rsid w:val="008B27D0"/>
    <w:rsid w:val="008D23C4"/>
    <w:rsid w:val="008D5C7D"/>
    <w:rsid w:val="008F079F"/>
    <w:rsid w:val="00912236"/>
    <w:rsid w:val="009123E9"/>
    <w:rsid w:val="00927FE2"/>
    <w:rsid w:val="00933971"/>
    <w:rsid w:val="009363E2"/>
    <w:rsid w:val="00940195"/>
    <w:rsid w:val="00946501"/>
    <w:rsid w:val="0094792F"/>
    <w:rsid w:val="009501FA"/>
    <w:rsid w:val="00962F2C"/>
    <w:rsid w:val="00971DE2"/>
    <w:rsid w:val="0097372F"/>
    <w:rsid w:val="00976B71"/>
    <w:rsid w:val="00977E52"/>
    <w:rsid w:val="009906B2"/>
    <w:rsid w:val="009A6ACB"/>
    <w:rsid w:val="009A70EB"/>
    <w:rsid w:val="009B0D34"/>
    <w:rsid w:val="009B43C7"/>
    <w:rsid w:val="009B5E48"/>
    <w:rsid w:val="009C490D"/>
    <w:rsid w:val="009C5AA8"/>
    <w:rsid w:val="009D4E97"/>
    <w:rsid w:val="00A04E73"/>
    <w:rsid w:val="00A2684C"/>
    <w:rsid w:val="00A3069A"/>
    <w:rsid w:val="00A334BA"/>
    <w:rsid w:val="00A33694"/>
    <w:rsid w:val="00A36096"/>
    <w:rsid w:val="00A6020A"/>
    <w:rsid w:val="00A64B89"/>
    <w:rsid w:val="00A67453"/>
    <w:rsid w:val="00A703EA"/>
    <w:rsid w:val="00A86252"/>
    <w:rsid w:val="00A9039E"/>
    <w:rsid w:val="00AA12B6"/>
    <w:rsid w:val="00AB647E"/>
    <w:rsid w:val="00AC06AB"/>
    <w:rsid w:val="00AC5D7A"/>
    <w:rsid w:val="00AD133C"/>
    <w:rsid w:val="00AE1008"/>
    <w:rsid w:val="00AE40AA"/>
    <w:rsid w:val="00AF4936"/>
    <w:rsid w:val="00AF6A1A"/>
    <w:rsid w:val="00B02D95"/>
    <w:rsid w:val="00B05900"/>
    <w:rsid w:val="00B07E74"/>
    <w:rsid w:val="00B1267B"/>
    <w:rsid w:val="00B12BAB"/>
    <w:rsid w:val="00B2272E"/>
    <w:rsid w:val="00B22840"/>
    <w:rsid w:val="00B37DB7"/>
    <w:rsid w:val="00B40456"/>
    <w:rsid w:val="00B50459"/>
    <w:rsid w:val="00B520B8"/>
    <w:rsid w:val="00B520C8"/>
    <w:rsid w:val="00B53EE5"/>
    <w:rsid w:val="00B673B0"/>
    <w:rsid w:val="00B71A30"/>
    <w:rsid w:val="00BA2E45"/>
    <w:rsid w:val="00BB5992"/>
    <w:rsid w:val="00BC57C0"/>
    <w:rsid w:val="00BC7257"/>
    <w:rsid w:val="00BE5C91"/>
    <w:rsid w:val="00BF0638"/>
    <w:rsid w:val="00BF4526"/>
    <w:rsid w:val="00BF74A4"/>
    <w:rsid w:val="00C22A3F"/>
    <w:rsid w:val="00C340A9"/>
    <w:rsid w:val="00C37697"/>
    <w:rsid w:val="00C45E73"/>
    <w:rsid w:val="00C71A8D"/>
    <w:rsid w:val="00C755F0"/>
    <w:rsid w:val="00C931E6"/>
    <w:rsid w:val="00C95840"/>
    <w:rsid w:val="00C9767A"/>
    <w:rsid w:val="00CA24CF"/>
    <w:rsid w:val="00CB49BA"/>
    <w:rsid w:val="00CD1879"/>
    <w:rsid w:val="00CF0391"/>
    <w:rsid w:val="00CF0D66"/>
    <w:rsid w:val="00CF4DF1"/>
    <w:rsid w:val="00CF723C"/>
    <w:rsid w:val="00CF7F31"/>
    <w:rsid w:val="00D0476F"/>
    <w:rsid w:val="00D102F5"/>
    <w:rsid w:val="00D11BD5"/>
    <w:rsid w:val="00D26C5A"/>
    <w:rsid w:val="00D35BD5"/>
    <w:rsid w:val="00D564F6"/>
    <w:rsid w:val="00D63152"/>
    <w:rsid w:val="00D63596"/>
    <w:rsid w:val="00D65C82"/>
    <w:rsid w:val="00D860FC"/>
    <w:rsid w:val="00D91238"/>
    <w:rsid w:val="00D930FD"/>
    <w:rsid w:val="00DB232F"/>
    <w:rsid w:val="00DB4975"/>
    <w:rsid w:val="00DB5B06"/>
    <w:rsid w:val="00DC1DC1"/>
    <w:rsid w:val="00DD6602"/>
    <w:rsid w:val="00DE2EA6"/>
    <w:rsid w:val="00DE4E9A"/>
    <w:rsid w:val="00DE5222"/>
    <w:rsid w:val="00DF34A1"/>
    <w:rsid w:val="00DF4C32"/>
    <w:rsid w:val="00E03CE0"/>
    <w:rsid w:val="00E060BD"/>
    <w:rsid w:val="00E068D2"/>
    <w:rsid w:val="00E11BEA"/>
    <w:rsid w:val="00E14E51"/>
    <w:rsid w:val="00E2196E"/>
    <w:rsid w:val="00E30271"/>
    <w:rsid w:val="00E32503"/>
    <w:rsid w:val="00E34048"/>
    <w:rsid w:val="00E448B9"/>
    <w:rsid w:val="00E537EA"/>
    <w:rsid w:val="00E54DC3"/>
    <w:rsid w:val="00E551F1"/>
    <w:rsid w:val="00E77EB2"/>
    <w:rsid w:val="00E80A59"/>
    <w:rsid w:val="00E85863"/>
    <w:rsid w:val="00E86D4C"/>
    <w:rsid w:val="00E95080"/>
    <w:rsid w:val="00EA3C59"/>
    <w:rsid w:val="00EC2F38"/>
    <w:rsid w:val="00ED6734"/>
    <w:rsid w:val="00EE471A"/>
    <w:rsid w:val="00EF17FE"/>
    <w:rsid w:val="00EF7172"/>
    <w:rsid w:val="00F06F5A"/>
    <w:rsid w:val="00F1167E"/>
    <w:rsid w:val="00F139A1"/>
    <w:rsid w:val="00F473B5"/>
    <w:rsid w:val="00F64461"/>
    <w:rsid w:val="00F8535F"/>
    <w:rsid w:val="00F8658B"/>
    <w:rsid w:val="00FB1B44"/>
    <w:rsid w:val="00FB3738"/>
    <w:rsid w:val="00FC1AE6"/>
    <w:rsid w:val="00FC1B91"/>
    <w:rsid w:val="00FD3939"/>
    <w:rsid w:val="00FD6AE1"/>
    <w:rsid w:val="00FF5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ocId w14:val="1B3C6F60"/>
  <w15:docId w15:val="{6AD90DE1-6CC5-4143-BC0F-3D262E0B9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9BA"/>
    <w:pPr>
      <w:widowControl w:val="0"/>
      <w:jc w:val="both"/>
    </w:pPr>
    <w:rPr>
      <w:szCs w:val="24"/>
    </w:rPr>
  </w:style>
  <w:style w:type="paragraph" w:styleId="1">
    <w:name w:val="heading 1"/>
    <w:basedOn w:val="a"/>
    <w:next w:val="a"/>
    <w:link w:val="10"/>
    <w:uiPriority w:val="99"/>
    <w:qFormat/>
    <w:rsid w:val="00DB5B06"/>
    <w:pPr>
      <w:keepNext/>
      <w:numPr>
        <w:numId w:val="10"/>
      </w:numPr>
      <w:outlineLvl w:val="0"/>
    </w:pPr>
    <w:rPr>
      <w:rFonts w:ascii="Arial" w:eastAsia="ＭＳ ゴシック" w:hAnsi="Arial"/>
      <w:sz w:val="24"/>
    </w:rPr>
  </w:style>
  <w:style w:type="paragraph" w:styleId="2">
    <w:name w:val="heading 2"/>
    <w:basedOn w:val="a"/>
    <w:next w:val="a"/>
    <w:link w:val="20"/>
    <w:uiPriority w:val="99"/>
    <w:qFormat/>
    <w:rsid w:val="00DB5B06"/>
    <w:pPr>
      <w:keepNext/>
      <w:numPr>
        <w:ilvl w:val="1"/>
        <w:numId w:val="10"/>
      </w:numPr>
      <w:outlineLvl w:val="1"/>
    </w:pPr>
    <w:rPr>
      <w:rFonts w:ascii="Arial" w:eastAsia="ＭＳ ゴシック" w:hAnsi="Arial"/>
    </w:rPr>
  </w:style>
  <w:style w:type="paragraph" w:styleId="3">
    <w:name w:val="heading 3"/>
    <w:basedOn w:val="a"/>
    <w:next w:val="a"/>
    <w:link w:val="30"/>
    <w:uiPriority w:val="99"/>
    <w:qFormat/>
    <w:rsid w:val="00DB5B06"/>
    <w:pPr>
      <w:keepNext/>
      <w:numPr>
        <w:ilvl w:val="2"/>
        <w:numId w:val="10"/>
      </w:numPr>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5242BA"/>
    <w:rPr>
      <w:rFonts w:ascii="Arial" w:eastAsia="ＭＳ ゴシック" w:hAnsi="Arial" w:cs="Times New Roman"/>
      <w:sz w:val="24"/>
      <w:szCs w:val="24"/>
    </w:rPr>
  </w:style>
  <w:style w:type="character" w:customStyle="1" w:styleId="20">
    <w:name w:val="見出し 2 (文字)"/>
    <w:basedOn w:val="a0"/>
    <w:link w:val="2"/>
    <w:uiPriority w:val="99"/>
    <w:semiHidden/>
    <w:locked/>
    <w:rsid w:val="005242BA"/>
    <w:rPr>
      <w:rFonts w:ascii="Arial" w:eastAsia="ＭＳ ゴシック" w:hAnsi="Arial" w:cs="Times New Roman"/>
      <w:sz w:val="24"/>
      <w:szCs w:val="24"/>
    </w:rPr>
  </w:style>
  <w:style w:type="character" w:customStyle="1" w:styleId="30">
    <w:name w:val="見出し 3 (文字)"/>
    <w:basedOn w:val="a0"/>
    <w:link w:val="3"/>
    <w:uiPriority w:val="99"/>
    <w:semiHidden/>
    <w:locked/>
    <w:rsid w:val="005242BA"/>
    <w:rPr>
      <w:rFonts w:ascii="Arial" w:eastAsia="ＭＳ ゴシック" w:hAnsi="Arial" w:cs="Times New Roman"/>
      <w:sz w:val="24"/>
      <w:szCs w:val="24"/>
    </w:rPr>
  </w:style>
  <w:style w:type="paragraph" w:styleId="a3">
    <w:name w:val="Body Text Indent"/>
    <w:basedOn w:val="a"/>
    <w:link w:val="a4"/>
    <w:uiPriority w:val="99"/>
    <w:rsid w:val="00CB49BA"/>
    <w:pPr>
      <w:spacing w:line="230" w:lineRule="exact"/>
      <w:ind w:left="210" w:hangingChars="100" w:hanging="210"/>
    </w:pPr>
  </w:style>
  <w:style w:type="character" w:customStyle="1" w:styleId="a4">
    <w:name w:val="本文インデント (文字)"/>
    <w:basedOn w:val="a0"/>
    <w:link w:val="a3"/>
    <w:uiPriority w:val="99"/>
    <w:semiHidden/>
    <w:locked/>
    <w:rsid w:val="005242BA"/>
    <w:rPr>
      <w:rFonts w:cs="Times New Roman"/>
      <w:sz w:val="24"/>
      <w:szCs w:val="24"/>
    </w:rPr>
  </w:style>
  <w:style w:type="paragraph" w:styleId="a5">
    <w:name w:val="Body Text"/>
    <w:basedOn w:val="a"/>
    <w:link w:val="a6"/>
    <w:uiPriority w:val="99"/>
    <w:rsid w:val="00CB49BA"/>
    <w:pPr>
      <w:spacing w:line="240" w:lineRule="atLeast"/>
      <w:ind w:leftChars="150" w:left="150" w:firstLineChars="100" w:firstLine="100"/>
    </w:pPr>
    <w:rPr>
      <w:rFonts w:ascii="ＭＳ Ｐ明朝" w:eastAsia="ＭＳ Ｐ明朝" w:hAnsi="ＭＳ 明朝"/>
      <w:color w:val="000000"/>
    </w:rPr>
  </w:style>
  <w:style w:type="character" w:customStyle="1" w:styleId="a6">
    <w:name w:val="本文 (文字)"/>
    <w:basedOn w:val="a0"/>
    <w:link w:val="a5"/>
    <w:uiPriority w:val="99"/>
    <w:semiHidden/>
    <w:locked/>
    <w:rsid w:val="005242BA"/>
    <w:rPr>
      <w:rFonts w:cs="Times New Roman"/>
      <w:sz w:val="24"/>
      <w:szCs w:val="24"/>
    </w:rPr>
  </w:style>
  <w:style w:type="paragraph" w:styleId="Web">
    <w:name w:val="Normal (Web)"/>
    <w:basedOn w:val="a"/>
    <w:uiPriority w:val="99"/>
    <w:rsid w:val="00CB49BA"/>
    <w:pPr>
      <w:widowControl/>
      <w:spacing w:before="100" w:beforeAutospacing="1" w:after="100" w:afterAutospacing="1"/>
      <w:jc w:val="left"/>
    </w:pPr>
    <w:rPr>
      <w:rFonts w:ascii="ＭＳ 明朝" w:hAnsi="ＭＳ 明朝"/>
      <w:kern w:val="0"/>
      <w:sz w:val="24"/>
    </w:rPr>
  </w:style>
  <w:style w:type="paragraph" w:styleId="a7">
    <w:name w:val="Balloon Text"/>
    <w:basedOn w:val="a"/>
    <w:link w:val="a8"/>
    <w:uiPriority w:val="99"/>
    <w:semiHidden/>
    <w:rsid w:val="00CB49BA"/>
    <w:rPr>
      <w:rFonts w:ascii="Arial" w:eastAsia="ＭＳ ゴシック" w:hAnsi="Arial"/>
      <w:sz w:val="18"/>
      <w:szCs w:val="18"/>
    </w:rPr>
  </w:style>
  <w:style w:type="character" w:customStyle="1" w:styleId="a8">
    <w:name w:val="吹き出し (文字)"/>
    <w:basedOn w:val="a0"/>
    <w:link w:val="a7"/>
    <w:uiPriority w:val="99"/>
    <w:semiHidden/>
    <w:locked/>
    <w:rsid w:val="005242BA"/>
    <w:rPr>
      <w:rFonts w:ascii="Arial" w:eastAsia="ＭＳ ゴシック" w:hAnsi="Arial" w:cs="Times New Roman"/>
      <w:sz w:val="2"/>
    </w:rPr>
  </w:style>
  <w:style w:type="paragraph" w:styleId="a9">
    <w:name w:val="header"/>
    <w:basedOn w:val="a"/>
    <w:link w:val="aa"/>
    <w:uiPriority w:val="99"/>
    <w:rsid w:val="00DB5B06"/>
    <w:pPr>
      <w:tabs>
        <w:tab w:val="center" w:pos="4252"/>
        <w:tab w:val="right" w:pos="8504"/>
      </w:tabs>
      <w:snapToGrid w:val="0"/>
    </w:pPr>
  </w:style>
  <w:style w:type="character" w:customStyle="1" w:styleId="aa">
    <w:name w:val="ヘッダー (文字)"/>
    <w:basedOn w:val="a0"/>
    <w:link w:val="a9"/>
    <w:uiPriority w:val="99"/>
    <w:semiHidden/>
    <w:locked/>
    <w:rsid w:val="005242BA"/>
    <w:rPr>
      <w:rFonts w:cs="Times New Roman"/>
      <w:sz w:val="24"/>
      <w:szCs w:val="24"/>
    </w:rPr>
  </w:style>
  <w:style w:type="paragraph" w:styleId="ab">
    <w:name w:val="footer"/>
    <w:basedOn w:val="a"/>
    <w:link w:val="ac"/>
    <w:uiPriority w:val="99"/>
    <w:rsid w:val="00DB5B06"/>
    <w:pPr>
      <w:tabs>
        <w:tab w:val="center" w:pos="4252"/>
        <w:tab w:val="right" w:pos="8504"/>
      </w:tabs>
      <w:snapToGrid w:val="0"/>
    </w:pPr>
  </w:style>
  <w:style w:type="character" w:customStyle="1" w:styleId="ac">
    <w:name w:val="フッター (文字)"/>
    <w:basedOn w:val="a0"/>
    <w:link w:val="ab"/>
    <w:uiPriority w:val="99"/>
    <w:semiHidden/>
    <w:locked/>
    <w:rsid w:val="005242BA"/>
    <w:rPr>
      <w:rFonts w:cs="Times New Roman"/>
      <w:sz w:val="24"/>
      <w:szCs w:val="24"/>
    </w:rPr>
  </w:style>
  <w:style w:type="character" w:styleId="ad">
    <w:name w:val="annotation reference"/>
    <w:basedOn w:val="a0"/>
    <w:uiPriority w:val="99"/>
    <w:semiHidden/>
    <w:rsid w:val="00DB5B06"/>
    <w:rPr>
      <w:rFonts w:cs="Times New Roman"/>
      <w:sz w:val="18"/>
    </w:rPr>
  </w:style>
  <w:style w:type="paragraph" w:styleId="ae">
    <w:name w:val="annotation text"/>
    <w:basedOn w:val="a"/>
    <w:link w:val="af"/>
    <w:uiPriority w:val="99"/>
    <w:semiHidden/>
    <w:rsid w:val="00DB5B06"/>
    <w:pPr>
      <w:jc w:val="left"/>
    </w:pPr>
  </w:style>
  <w:style w:type="character" w:customStyle="1" w:styleId="af">
    <w:name w:val="コメント文字列 (文字)"/>
    <w:basedOn w:val="a0"/>
    <w:link w:val="ae"/>
    <w:uiPriority w:val="99"/>
    <w:semiHidden/>
    <w:locked/>
    <w:rsid w:val="005242BA"/>
    <w:rPr>
      <w:rFonts w:cs="Times New Roman"/>
      <w:sz w:val="24"/>
      <w:szCs w:val="24"/>
    </w:rPr>
  </w:style>
  <w:style w:type="paragraph" w:styleId="af0">
    <w:name w:val="annotation subject"/>
    <w:basedOn w:val="ae"/>
    <w:next w:val="ae"/>
    <w:link w:val="af1"/>
    <w:uiPriority w:val="99"/>
    <w:semiHidden/>
    <w:rsid w:val="00DB5B06"/>
    <w:rPr>
      <w:b/>
      <w:bCs/>
    </w:rPr>
  </w:style>
  <w:style w:type="character" w:customStyle="1" w:styleId="af1">
    <w:name w:val="コメント内容 (文字)"/>
    <w:basedOn w:val="af"/>
    <w:link w:val="af0"/>
    <w:uiPriority w:val="99"/>
    <w:semiHidden/>
    <w:locked/>
    <w:rsid w:val="005242BA"/>
    <w:rPr>
      <w:rFonts w:cs="Times New Roman"/>
      <w:b/>
      <w:bCs/>
      <w:sz w:val="24"/>
      <w:szCs w:val="24"/>
    </w:rPr>
  </w:style>
  <w:style w:type="character" w:customStyle="1" w:styleId="af2">
    <w:name w:val="行頭ゴシック"/>
    <w:uiPriority w:val="99"/>
    <w:rsid w:val="00DB5B06"/>
    <w:rPr>
      <w:rFonts w:ascii="ＭＳ ゴシック" w:eastAsia="ＭＳ ゴシック"/>
    </w:rPr>
  </w:style>
  <w:style w:type="paragraph" w:customStyle="1" w:styleId="11">
    <w:name w:val="本文1"/>
    <w:uiPriority w:val="99"/>
    <w:rsid w:val="00DB5B06"/>
    <w:pPr>
      <w:adjustRightInd w:val="0"/>
      <w:spacing w:line="320" w:lineRule="atLeast"/>
      <w:jc w:val="both"/>
      <w:textAlignment w:val="baseline"/>
    </w:pPr>
    <w:rPr>
      <w:rFonts w:ascii="ＭＳ 明朝"/>
      <w:noProof/>
      <w:kern w:val="0"/>
      <w:szCs w:val="20"/>
    </w:rPr>
  </w:style>
  <w:style w:type="paragraph" w:customStyle="1" w:styleId="21">
    <w:name w:val="本文2"/>
    <w:basedOn w:val="11"/>
    <w:next w:val="11"/>
    <w:uiPriority w:val="99"/>
    <w:rsid w:val="00DB5B06"/>
    <w:pPr>
      <w:ind w:firstLine="210"/>
    </w:pPr>
  </w:style>
  <w:style w:type="table" w:styleId="af3">
    <w:name w:val="Table Grid"/>
    <w:basedOn w:val="a1"/>
    <w:uiPriority w:val="99"/>
    <w:rsid w:val="00DB5B0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Document Map"/>
    <w:basedOn w:val="a"/>
    <w:link w:val="af5"/>
    <w:uiPriority w:val="99"/>
    <w:semiHidden/>
    <w:rsid w:val="00DB5B06"/>
    <w:pPr>
      <w:shd w:val="clear" w:color="auto" w:fill="000080"/>
    </w:pPr>
    <w:rPr>
      <w:rFonts w:ascii="Arial" w:eastAsia="ＭＳ ゴシック" w:hAnsi="Arial"/>
    </w:rPr>
  </w:style>
  <w:style w:type="character" w:customStyle="1" w:styleId="af5">
    <w:name w:val="見出しマップ (文字)"/>
    <w:basedOn w:val="a0"/>
    <w:link w:val="af4"/>
    <w:uiPriority w:val="99"/>
    <w:semiHidden/>
    <w:locked/>
    <w:rsid w:val="005242BA"/>
    <w:rPr>
      <w:rFonts w:ascii="Times New Roman" w:hAnsi="Times New Roman" w:cs="Times New Roman"/>
      <w:sz w:val="2"/>
    </w:rPr>
  </w:style>
  <w:style w:type="character" w:styleId="af6">
    <w:name w:val="page number"/>
    <w:basedOn w:val="a0"/>
    <w:uiPriority w:val="99"/>
    <w:rsid w:val="00DB5B0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2321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0B1B7-3C3C-40D1-BEB3-7A4FD5CC7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1304</Words>
  <Characters>7435</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（研究依頼者（代表）←→医療機関の長）</vt:lpstr>
    </vt:vector>
  </TitlesOfParts>
  <Company>千葉大学医学部附属病院</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（研究依頼者（代表）←→医療機関の長）</dc:title>
  <dc:creator>ARAKAWA</dc:creator>
  <cp:lastModifiedBy>sangaku11</cp:lastModifiedBy>
  <cp:revision>10</cp:revision>
  <cp:lastPrinted>2017-09-08T07:44:00Z</cp:lastPrinted>
  <dcterms:created xsi:type="dcterms:W3CDTF">2017-10-04T01:00:00Z</dcterms:created>
  <dcterms:modified xsi:type="dcterms:W3CDTF">2018-06-25T04:57:00Z</dcterms:modified>
</cp:coreProperties>
</file>