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7E" w:rsidRPr="0075387E" w:rsidRDefault="0075387E" w:rsidP="0075387E">
      <w:pPr>
        <w:jc w:val="left"/>
        <w:rPr>
          <w:rFonts w:asciiTheme="minorEastAsia" w:eastAsiaTheme="minorEastAsia" w:hAnsiTheme="minorEastAsia" w:cstheme="minorBidi"/>
          <w:color w:val="auto"/>
          <w:kern w:val="2"/>
          <w:sz w:val="20"/>
          <w:szCs w:val="36"/>
        </w:rPr>
      </w:pPr>
      <w:bookmarkStart w:id="0" w:name="_Hlk20407718"/>
      <w:bookmarkStart w:id="1" w:name="_GoBack"/>
      <w:bookmarkEnd w:id="1"/>
    </w:p>
    <w:p w:rsidR="00D04377" w:rsidRPr="001B5C2F" w:rsidRDefault="00D04377" w:rsidP="0075387E">
      <w:pPr>
        <w:jc w:val="center"/>
        <w:rPr>
          <w:rFonts w:asciiTheme="majorEastAsia" w:eastAsiaTheme="majorEastAsia" w:hAnsiTheme="majorEastAsia" w:cstheme="minorBidi"/>
          <w:color w:val="auto"/>
          <w:kern w:val="2"/>
          <w:sz w:val="36"/>
          <w:szCs w:val="36"/>
        </w:rPr>
      </w:pPr>
      <w:r w:rsidRPr="001B5C2F">
        <w:rPr>
          <w:rFonts w:asciiTheme="majorEastAsia" w:eastAsiaTheme="majorEastAsia" w:hAnsiTheme="majorEastAsia" w:cstheme="minorBidi" w:hint="eastAsia"/>
          <w:color w:val="auto"/>
          <w:kern w:val="2"/>
          <w:sz w:val="36"/>
          <w:szCs w:val="36"/>
        </w:rPr>
        <w:t>特定行為</w:t>
      </w:r>
      <w:r w:rsidR="00383E0B" w:rsidRPr="001B5C2F">
        <w:rPr>
          <w:rFonts w:asciiTheme="majorEastAsia" w:eastAsiaTheme="majorEastAsia" w:hAnsiTheme="majorEastAsia" w:cstheme="minorBidi" w:hint="eastAsia"/>
          <w:color w:val="auto"/>
          <w:kern w:val="2"/>
          <w:sz w:val="36"/>
          <w:szCs w:val="36"/>
        </w:rPr>
        <w:t>研修</w:t>
      </w:r>
      <w:r w:rsidR="007B703E">
        <w:rPr>
          <w:rFonts w:asciiTheme="majorEastAsia" w:eastAsiaTheme="majorEastAsia" w:hAnsiTheme="majorEastAsia" w:cstheme="minorBidi" w:hint="eastAsia"/>
          <w:color w:val="auto"/>
          <w:kern w:val="2"/>
          <w:sz w:val="36"/>
          <w:szCs w:val="36"/>
        </w:rPr>
        <w:t xml:space="preserve">　</w:t>
      </w:r>
      <w:r w:rsidRPr="001B5C2F">
        <w:rPr>
          <w:rFonts w:asciiTheme="majorEastAsia" w:eastAsiaTheme="majorEastAsia" w:hAnsiTheme="majorEastAsia" w:cstheme="minorBidi" w:hint="eastAsia"/>
          <w:color w:val="auto"/>
          <w:kern w:val="2"/>
          <w:sz w:val="36"/>
          <w:szCs w:val="36"/>
        </w:rPr>
        <w:t>実習施設情報</w:t>
      </w:r>
    </w:p>
    <w:p w:rsidR="00D04377" w:rsidRPr="001B5C2F" w:rsidRDefault="00D04377" w:rsidP="00372D7E">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1B5C2F">
        <w:rPr>
          <w:rFonts w:asciiTheme="majorEastAsia" w:eastAsiaTheme="majorEastAsia" w:hAnsiTheme="majorEastAsia" w:cstheme="minorBidi" w:hint="eastAsia"/>
          <w:color w:val="auto"/>
          <w:kern w:val="2"/>
          <w:sz w:val="36"/>
          <w:szCs w:val="36"/>
        </w:rPr>
        <w:t xml:space="preserve">　　　　　　　　　　　　　　　</w:t>
      </w:r>
      <w:r w:rsidRPr="001B5C2F">
        <w:rPr>
          <w:rFonts w:asciiTheme="majorEastAsia" w:eastAsiaTheme="majorEastAsia" w:hAnsiTheme="majorEastAsia" w:cstheme="minorBidi" w:hint="eastAsia"/>
          <w:color w:val="auto"/>
          <w:kern w:val="2"/>
          <w:sz w:val="21"/>
          <w:szCs w:val="21"/>
          <w:u w:val="single"/>
        </w:rPr>
        <w:t xml:space="preserve">志願者氏名　　　　　　　　　　　　　　　</w:t>
      </w:r>
    </w:p>
    <w:p w:rsidR="004B457A" w:rsidRPr="001B5C2F" w:rsidRDefault="004B457A" w:rsidP="00D04377">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rsidR="00D04377" w:rsidRPr="004275E1" w:rsidRDefault="004047F5" w:rsidP="00B330C0">
      <w:pPr>
        <w:overflowPunct/>
        <w:adjustRightInd/>
        <w:snapToGrid w:val="0"/>
        <w:spacing w:line="60" w:lineRule="atLeast"/>
        <w:ind w:firstLineChars="100" w:firstLine="230"/>
        <w:textAlignment w:val="auto"/>
        <w:rPr>
          <w:rFonts w:ascii="Segoe UI Symbol" w:eastAsiaTheme="majorEastAsia" w:hAnsi="Segoe UI Symbol" w:cs="Segoe UI Symbol"/>
          <w:b/>
          <w:color w:val="auto"/>
          <w:kern w:val="2"/>
          <w:sz w:val="21"/>
          <w:szCs w:val="22"/>
        </w:rPr>
      </w:pPr>
      <w:r>
        <w:rPr>
          <w:rFonts w:asciiTheme="majorEastAsia" w:eastAsiaTheme="majorEastAsia" w:hAnsiTheme="majorEastAsia" w:cstheme="minorBidi" w:hint="eastAsia"/>
          <w:b/>
          <w:color w:val="auto"/>
          <w:sz w:val="21"/>
          <w:szCs w:val="22"/>
        </w:rPr>
        <w:t>受講</w:t>
      </w:r>
      <w:r w:rsidR="004275E1">
        <w:rPr>
          <w:rFonts w:asciiTheme="majorEastAsia" w:eastAsiaTheme="majorEastAsia" w:hAnsiTheme="majorEastAsia" w:cstheme="minorBidi" w:hint="eastAsia"/>
          <w:b/>
          <w:color w:val="auto"/>
          <w:sz w:val="21"/>
          <w:szCs w:val="22"/>
        </w:rPr>
        <w:t>希望する</w:t>
      </w:r>
      <w:r>
        <w:rPr>
          <w:rFonts w:asciiTheme="majorEastAsia" w:eastAsiaTheme="majorEastAsia" w:hAnsiTheme="majorEastAsia" w:cstheme="minorBidi" w:hint="eastAsia"/>
          <w:b/>
          <w:color w:val="auto"/>
          <w:sz w:val="21"/>
          <w:szCs w:val="22"/>
        </w:rPr>
        <w:t>特定行為</w:t>
      </w:r>
      <w:r w:rsidR="004275E1" w:rsidRPr="004275E1">
        <w:rPr>
          <w:rFonts w:asciiTheme="majorEastAsia" w:eastAsiaTheme="majorEastAsia" w:hAnsiTheme="majorEastAsia" w:cstheme="minorBidi" w:hint="eastAsia"/>
          <w:b/>
          <w:color w:val="auto"/>
          <w:sz w:val="21"/>
          <w:szCs w:val="22"/>
        </w:rPr>
        <w:t>区分</w:t>
      </w:r>
      <w:r w:rsidR="004275E1">
        <w:rPr>
          <w:rFonts w:asciiTheme="majorEastAsia" w:eastAsiaTheme="majorEastAsia" w:hAnsiTheme="majorEastAsia" w:cstheme="minorBidi" w:hint="eastAsia"/>
          <w:b/>
          <w:color w:val="auto"/>
          <w:sz w:val="21"/>
          <w:szCs w:val="22"/>
        </w:rPr>
        <w:t>について、</w:t>
      </w:r>
      <w:r w:rsidR="00D04377" w:rsidRPr="001B5C2F">
        <w:rPr>
          <w:rFonts w:asciiTheme="majorEastAsia" w:eastAsiaTheme="majorEastAsia" w:hAnsiTheme="majorEastAsia" w:cstheme="minorBidi" w:hint="eastAsia"/>
          <w:b/>
          <w:color w:val="auto"/>
          <w:kern w:val="2"/>
          <w:sz w:val="21"/>
          <w:szCs w:val="22"/>
        </w:rPr>
        <w:t>該当するものに</w:t>
      </w:r>
      <w:r w:rsidR="00D04377" w:rsidRPr="001B5C2F">
        <w:rPr>
          <w:rFonts w:ascii="Segoe UI Symbol" w:eastAsiaTheme="majorEastAsia" w:hAnsi="Segoe UI Symbol" w:cs="Segoe UI Symbol" w:hint="eastAsia"/>
          <w:b/>
          <w:color w:val="auto"/>
          <w:kern w:val="2"/>
        </w:rPr>
        <w:t>☑</w:t>
      </w:r>
      <w:r w:rsidR="00D04377" w:rsidRPr="001B5C2F">
        <w:rPr>
          <w:rFonts w:ascii="Segoe UI Symbol" w:eastAsiaTheme="majorEastAsia" w:hAnsi="Segoe UI Symbol" w:cs="Segoe UI Symbol" w:hint="eastAsia"/>
          <w:b/>
          <w:color w:val="auto"/>
          <w:kern w:val="2"/>
          <w:sz w:val="21"/>
          <w:szCs w:val="22"/>
        </w:rPr>
        <w:t>するこ</w:t>
      </w:r>
      <w:r w:rsidR="004275E1">
        <w:rPr>
          <w:rFonts w:ascii="Segoe UI Symbol" w:eastAsiaTheme="majorEastAsia" w:hAnsi="Segoe UI Symbol" w:cs="Segoe UI Symbol" w:hint="eastAsia"/>
          <w:b/>
          <w:color w:val="auto"/>
          <w:kern w:val="2"/>
          <w:sz w:val="21"/>
          <w:szCs w:val="22"/>
        </w:rPr>
        <w:t>と</w:t>
      </w:r>
      <w:r w:rsidR="00C260D3">
        <w:rPr>
          <w:rFonts w:ascii="Segoe UI Symbol" w:eastAsiaTheme="majorEastAsia" w:hAnsi="Segoe UI Symbol" w:cs="Segoe UI Symbol" w:hint="eastAsia"/>
          <w:b/>
          <w:color w:val="auto"/>
          <w:kern w:val="2"/>
          <w:sz w:val="21"/>
          <w:szCs w:val="22"/>
        </w:rPr>
        <w:t>。</w:t>
      </w:r>
    </w:p>
    <w:tbl>
      <w:tblPr>
        <w:tblStyle w:val="1"/>
        <w:tblW w:w="10490" w:type="dxa"/>
        <w:jc w:val="center"/>
        <w:tblLayout w:type="fixed"/>
        <w:tblLook w:val="04A0" w:firstRow="1" w:lastRow="0" w:firstColumn="1" w:lastColumn="0" w:noHBand="0" w:noVBand="1"/>
      </w:tblPr>
      <w:tblGrid>
        <w:gridCol w:w="590"/>
        <w:gridCol w:w="1372"/>
        <w:gridCol w:w="5409"/>
        <w:gridCol w:w="1537"/>
        <w:gridCol w:w="858"/>
        <w:gridCol w:w="724"/>
      </w:tblGrid>
      <w:tr w:rsidR="004C15D2" w:rsidRPr="001B5C2F" w:rsidTr="00310D2F">
        <w:trPr>
          <w:cantSplit/>
          <w:trHeight w:val="528"/>
          <w:jc w:val="center"/>
        </w:trPr>
        <w:tc>
          <w:tcPr>
            <w:tcW w:w="590" w:type="dxa"/>
            <w:vMerge w:val="restart"/>
            <w:tcBorders>
              <w:top w:val="single" w:sz="12" w:space="0" w:color="auto"/>
              <w:left w:val="single" w:sz="12" w:space="0" w:color="auto"/>
              <w:right w:val="single" w:sz="12" w:space="0" w:color="auto"/>
            </w:tcBorders>
            <w:vAlign w:val="center"/>
          </w:tcPr>
          <w:p w:rsidR="004C15D2" w:rsidRPr="00E149C1" w:rsidRDefault="004C15D2" w:rsidP="004C15D2">
            <w:pPr>
              <w:ind w:left="113" w:right="113"/>
              <w:jc w:val="center"/>
              <w:rPr>
                <w:rFonts w:asciiTheme="majorEastAsia" w:eastAsiaTheme="majorEastAsia" w:hAnsiTheme="majorEastAsia" w:cstheme="minorBidi"/>
                <w:b/>
                <w:color w:val="auto"/>
                <w:kern w:val="2"/>
                <w:sz w:val="36"/>
                <w:szCs w:val="36"/>
              </w:rPr>
            </w:pPr>
            <w:r w:rsidRPr="004C15D2">
              <w:rPr>
                <w:rFonts w:asciiTheme="majorEastAsia" w:eastAsiaTheme="majorEastAsia" w:hAnsiTheme="majorEastAsia" w:cstheme="minorBidi" w:hint="eastAsia"/>
                <w:b/>
                <w:color w:val="auto"/>
                <w:kern w:val="2"/>
                <w:sz w:val="21"/>
                <w:szCs w:val="18"/>
              </w:rPr>
              <w:t>受講希望の区分に☑</w:t>
            </w:r>
          </w:p>
        </w:tc>
        <w:tc>
          <w:tcPr>
            <w:tcW w:w="6781" w:type="dxa"/>
            <w:gridSpan w:val="2"/>
            <w:vMerge w:val="restart"/>
            <w:tcBorders>
              <w:top w:val="single" w:sz="12" w:space="0" w:color="auto"/>
              <w:left w:val="single" w:sz="12" w:space="0" w:color="auto"/>
              <w:right w:val="single" w:sz="12" w:space="0" w:color="auto"/>
            </w:tcBorders>
            <w:vAlign w:val="center"/>
          </w:tcPr>
          <w:p w:rsidR="004C15D2" w:rsidRPr="001B5C2F" w:rsidRDefault="004C15D2" w:rsidP="004C15D2">
            <w:pPr>
              <w:jc w:val="center"/>
              <w:rPr>
                <w:rFonts w:asciiTheme="majorEastAsia" w:eastAsiaTheme="majorEastAsia" w:hAnsiTheme="majorEastAsia" w:cstheme="minorBidi"/>
                <w:b/>
                <w:color w:val="auto"/>
                <w:kern w:val="2"/>
                <w:sz w:val="18"/>
                <w:szCs w:val="18"/>
                <w:lang w:eastAsia="zh-CN"/>
              </w:rPr>
            </w:pPr>
            <w:r>
              <w:rPr>
                <w:rFonts w:asciiTheme="majorEastAsia" w:eastAsiaTheme="majorEastAsia" w:hAnsiTheme="majorEastAsia" w:cstheme="minorBidi" w:hint="eastAsia"/>
                <w:b/>
                <w:color w:val="auto"/>
                <w:kern w:val="2"/>
                <w:szCs w:val="18"/>
                <w:lang w:eastAsia="zh-CN"/>
              </w:rPr>
              <w:t>特定行為区分</w:t>
            </w:r>
            <w:r w:rsidRPr="001B5C2F">
              <w:rPr>
                <w:rFonts w:asciiTheme="majorEastAsia" w:eastAsiaTheme="majorEastAsia" w:hAnsiTheme="majorEastAsia" w:cstheme="minorBidi" w:hint="eastAsia"/>
                <w:b/>
                <w:color w:val="auto"/>
                <w:kern w:val="2"/>
                <w:szCs w:val="18"/>
                <w:lang w:eastAsia="zh-CN"/>
              </w:rPr>
              <w:t>（行為毎）</w:t>
            </w: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C15D2" w:rsidRPr="001B5C2F" w:rsidRDefault="004C15D2" w:rsidP="00772D13">
            <w:pPr>
              <w:widowControl/>
              <w:overflowPunct/>
              <w:adjustRightInd/>
              <w:jc w:val="center"/>
              <w:textAlignment w:val="auto"/>
              <w:rPr>
                <w:b/>
                <w:bCs/>
                <w:color w:val="auto"/>
              </w:rPr>
            </w:pPr>
            <w:r w:rsidRPr="001B5C2F">
              <w:rPr>
                <w:rFonts w:hint="eastAsia"/>
                <w:b/>
                <w:bCs/>
                <w:color w:val="auto"/>
              </w:rPr>
              <w:t>実　習　施　設　情　報</w:t>
            </w:r>
          </w:p>
        </w:tc>
      </w:tr>
      <w:tr w:rsidR="004C15D2" w:rsidRPr="001B5C2F" w:rsidTr="00310D2F">
        <w:trPr>
          <w:cantSplit/>
          <w:trHeight w:val="528"/>
          <w:jc w:val="center"/>
        </w:trPr>
        <w:tc>
          <w:tcPr>
            <w:tcW w:w="590" w:type="dxa"/>
            <w:vMerge/>
            <w:tcBorders>
              <w:left w:val="single" w:sz="12" w:space="0" w:color="auto"/>
              <w:right w:val="single" w:sz="12" w:space="0" w:color="auto"/>
            </w:tcBorders>
            <w:textDirection w:val="tbRlV"/>
          </w:tcPr>
          <w:p w:rsidR="004C15D2" w:rsidRPr="001B5C2F" w:rsidRDefault="004C15D2" w:rsidP="004047F5">
            <w:pPr>
              <w:ind w:left="113" w:right="113"/>
              <w:jc w:val="center"/>
              <w:rPr>
                <w:rFonts w:asciiTheme="majorEastAsia" w:eastAsiaTheme="majorEastAsia" w:hAnsiTheme="majorEastAsia" w:cstheme="minorBidi"/>
                <w:b/>
                <w:color w:val="auto"/>
                <w:kern w:val="2"/>
                <w:szCs w:val="18"/>
              </w:rPr>
            </w:pPr>
          </w:p>
        </w:tc>
        <w:tc>
          <w:tcPr>
            <w:tcW w:w="6781" w:type="dxa"/>
            <w:gridSpan w:val="2"/>
            <w:vMerge/>
            <w:tcBorders>
              <w:left w:val="single" w:sz="12" w:space="0" w:color="auto"/>
              <w:right w:val="single" w:sz="12" w:space="0" w:color="auto"/>
            </w:tcBorders>
            <w:vAlign w:val="center"/>
          </w:tcPr>
          <w:p w:rsidR="004C15D2" w:rsidRPr="001B5C2F" w:rsidRDefault="004C15D2" w:rsidP="00372D7E">
            <w:pPr>
              <w:jc w:val="center"/>
              <w:rPr>
                <w:rFonts w:asciiTheme="majorEastAsia" w:eastAsiaTheme="majorEastAsia" w:hAnsiTheme="majorEastAsia" w:cstheme="minorBidi"/>
                <w:b/>
                <w:color w:val="auto"/>
                <w:kern w:val="2"/>
                <w:sz w:val="18"/>
                <w:szCs w:val="18"/>
                <w:lang w:eastAsia="zh-CN"/>
              </w:rPr>
            </w:pPr>
          </w:p>
        </w:tc>
        <w:tc>
          <w:tcPr>
            <w:tcW w:w="1537" w:type="dxa"/>
            <w:vMerge w:val="restart"/>
            <w:tcBorders>
              <w:top w:val="single" w:sz="12" w:space="0" w:color="auto"/>
              <w:left w:val="single" w:sz="12" w:space="0" w:color="auto"/>
              <w:right w:val="single" w:sz="12" w:space="0" w:color="auto"/>
            </w:tcBorders>
            <w:textDirection w:val="tbRlV"/>
            <w:vAlign w:val="center"/>
          </w:tcPr>
          <w:p w:rsidR="008E2C4D" w:rsidRDefault="004C15D2" w:rsidP="008E2C4D">
            <w:pPr>
              <w:ind w:left="113" w:right="113"/>
              <w:jc w:val="left"/>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４ヶ月間で自施設に対象となる事例が</w:t>
            </w:r>
          </w:p>
          <w:p w:rsidR="004C15D2" w:rsidRPr="001B5C2F" w:rsidRDefault="004C15D2" w:rsidP="008E2C4D">
            <w:pPr>
              <w:ind w:left="113" w:right="113"/>
              <w:jc w:val="left"/>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５例以上ある</w:t>
            </w:r>
            <w:r w:rsidR="008E2C4D">
              <w:rPr>
                <w:rFonts w:asciiTheme="majorEastAsia" w:eastAsiaTheme="majorEastAsia" w:hAnsiTheme="majorEastAsia" w:cstheme="minorBidi" w:hint="eastAsia"/>
                <w:b/>
                <w:color w:val="auto"/>
                <w:kern w:val="2"/>
                <w:sz w:val="18"/>
                <w:szCs w:val="18"/>
              </w:rPr>
              <w:t>。</w:t>
            </w:r>
          </w:p>
        </w:tc>
        <w:tc>
          <w:tcPr>
            <w:tcW w:w="1582" w:type="dxa"/>
            <w:gridSpan w:val="2"/>
            <w:tcBorders>
              <w:top w:val="single" w:sz="12" w:space="0" w:color="auto"/>
              <w:bottom w:val="single" w:sz="12" w:space="0" w:color="auto"/>
              <w:right w:val="single" w:sz="12" w:space="0" w:color="auto"/>
            </w:tcBorders>
            <w:shd w:val="clear" w:color="auto" w:fill="auto"/>
            <w:vAlign w:val="center"/>
          </w:tcPr>
          <w:p w:rsidR="004C15D2" w:rsidRPr="001B5C2F" w:rsidRDefault="004C15D2" w:rsidP="00DD696C">
            <w:pPr>
              <w:widowControl/>
              <w:overflowPunct/>
              <w:adjustRightInd/>
              <w:spacing w:line="200" w:lineRule="exact"/>
              <w:textAlignment w:val="auto"/>
              <w:rPr>
                <w:color w:val="auto"/>
                <w:sz w:val="18"/>
                <w:szCs w:val="18"/>
              </w:rPr>
            </w:pPr>
            <w:r w:rsidRPr="001B5C2F">
              <w:rPr>
                <w:rFonts w:hint="eastAsia"/>
                <w:color w:val="auto"/>
                <w:sz w:val="18"/>
                <w:szCs w:val="18"/>
              </w:rPr>
              <w:t>＊①、②のどちらかに該当すること</w:t>
            </w:r>
          </w:p>
        </w:tc>
      </w:tr>
      <w:tr w:rsidR="004C15D2" w:rsidRPr="001B5C2F" w:rsidTr="00F3758E">
        <w:trPr>
          <w:cantSplit/>
          <w:trHeight w:val="3777"/>
          <w:jc w:val="center"/>
        </w:trPr>
        <w:tc>
          <w:tcPr>
            <w:tcW w:w="590" w:type="dxa"/>
            <w:vMerge/>
            <w:tcBorders>
              <w:left w:val="single" w:sz="12" w:space="0" w:color="auto"/>
              <w:bottom w:val="single" w:sz="12" w:space="0" w:color="auto"/>
              <w:right w:val="single" w:sz="12" w:space="0" w:color="auto"/>
            </w:tcBorders>
          </w:tcPr>
          <w:p w:rsidR="004C15D2" w:rsidRPr="001B5C2F" w:rsidRDefault="004C15D2" w:rsidP="00772D13">
            <w:pPr>
              <w:overflowPunct/>
              <w:adjustRightInd/>
              <w:jc w:val="center"/>
              <w:textAlignment w:val="auto"/>
              <w:rPr>
                <w:rFonts w:asciiTheme="majorEastAsia" w:eastAsiaTheme="majorEastAsia" w:hAnsiTheme="majorEastAsia" w:cstheme="minorBidi"/>
                <w:b/>
                <w:color w:val="auto"/>
                <w:kern w:val="2"/>
                <w:sz w:val="18"/>
                <w:szCs w:val="18"/>
              </w:rPr>
            </w:pPr>
          </w:p>
        </w:tc>
        <w:tc>
          <w:tcPr>
            <w:tcW w:w="6781" w:type="dxa"/>
            <w:gridSpan w:val="2"/>
            <w:vMerge/>
            <w:tcBorders>
              <w:left w:val="single" w:sz="12" w:space="0" w:color="auto"/>
              <w:bottom w:val="single" w:sz="12" w:space="0" w:color="auto"/>
              <w:right w:val="single" w:sz="12" w:space="0" w:color="auto"/>
            </w:tcBorders>
            <w:vAlign w:val="center"/>
          </w:tcPr>
          <w:p w:rsidR="004C15D2" w:rsidRPr="001B5C2F" w:rsidRDefault="004C15D2" w:rsidP="00772D13">
            <w:pPr>
              <w:overflowPunct/>
              <w:adjustRightInd/>
              <w:jc w:val="center"/>
              <w:textAlignment w:val="auto"/>
              <w:rPr>
                <w:rFonts w:asciiTheme="majorEastAsia" w:eastAsiaTheme="majorEastAsia" w:hAnsiTheme="majorEastAsia" w:cstheme="minorBidi"/>
                <w:b/>
                <w:color w:val="auto"/>
                <w:kern w:val="2"/>
                <w:sz w:val="18"/>
                <w:szCs w:val="18"/>
              </w:rPr>
            </w:pPr>
          </w:p>
        </w:tc>
        <w:tc>
          <w:tcPr>
            <w:tcW w:w="1537" w:type="dxa"/>
            <w:vMerge/>
            <w:tcBorders>
              <w:left w:val="single" w:sz="12" w:space="0" w:color="auto"/>
              <w:bottom w:val="single" w:sz="12" w:space="0" w:color="auto"/>
              <w:right w:val="single" w:sz="12" w:space="0" w:color="auto"/>
            </w:tcBorders>
            <w:textDirection w:val="tbRlV"/>
          </w:tcPr>
          <w:p w:rsidR="004C15D2" w:rsidRPr="001B5C2F" w:rsidRDefault="004C15D2" w:rsidP="00772D13">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858" w:type="dxa"/>
            <w:tcBorders>
              <w:top w:val="single" w:sz="12" w:space="0" w:color="auto"/>
              <w:left w:val="single" w:sz="12" w:space="0" w:color="auto"/>
              <w:bottom w:val="single" w:sz="12" w:space="0" w:color="auto"/>
            </w:tcBorders>
            <w:textDirection w:val="tbRlV"/>
          </w:tcPr>
          <w:p w:rsidR="004C15D2" w:rsidRDefault="004C15D2" w:rsidP="00772D13">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①特定行為区分の</w:t>
            </w:r>
          </w:p>
          <w:p w:rsidR="004C15D2" w:rsidRPr="001B5C2F" w:rsidRDefault="004C15D2" w:rsidP="00772D13">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臨地実習が行える医師の指導者がいる。</w:t>
            </w:r>
          </w:p>
        </w:tc>
        <w:tc>
          <w:tcPr>
            <w:tcW w:w="724" w:type="dxa"/>
            <w:tcBorders>
              <w:top w:val="single" w:sz="12" w:space="0" w:color="auto"/>
              <w:bottom w:val="single" w:sz="12" w:space="0" w:color="auto"/>
              <w:right w:val="single" w:sz="12" w:space="0" w:color="auto"/>
            </w:tcBorders>
            <w:textDirection w:val="tbRlV"/>
            <w:vAlign w:val="center"/>
          </w:tcPr>
          <w:p w:rsidR="004C15D2" w:rsidRPr="001B5C2F" w:rsidRDefault="004C15D2" w:rsidP="003C5362">
            <w:pPr>
              <w:overflowPunct/>
              <w:adjustRightInd/>
              <w:ind w:left="113" w:right="113"/>
              <w:textAlignment w:val="auto"/>
              <w:rPr>
                <w:rFonts w:asciiTheme="majorEastAsia" w:eastAsiaTheme="majorEastAsia" w:hAnsiTheme="majorEastAsia" w:cstheme="minorBidi"/>
                <w:b/>
                <w:color w:val="auto"/>
                <w:kern w:val="2"/>
                <w:sz w:val="18"/>
                <w:szCs w:val="18"/>
              </w:rPr>
            </w:pPr>
            <w:r w:rsidRPr="001B5C2F">
              <w:rPr>
                <w:rFonts w:asciiTheme="majorEastAsia" w:eastAsiaTheme="majorEastAsia" w:hAnsiTheme="majorEastAsia" w:cstheme="minorBidi" w:hint="eastAsia"/>
                <w:b/>
                <w:color w:val="auto"/>
                <w:kern w:val="2"/>
                <w:sz w:val="18"/>
                <w:szCs w:val="18"/>
              </w:rPr>
              <w:t>②特定行為研修修了者がいる。</w:t>
            </w:r>
          </w:p>
        </w:tc>
      </w:tr>
      <w:tr w:rsidR="004047F5" w:rsidRPr="00D27ADD" w:rsidTr="00F3758E">
        <w:trPr>
          <w:trHeight w:val="454"/>
          <w:jc w:val="center"/>
        </w:trPr>
        <w:tc>
          <w:tcPr>
            <w:tcW w:w="590" w:type="dxa"/>
            <w:vMerge w:val="restart"/>
            <w:tcBorders>
              <w:top w:val="single" w:sz="12" w:space="0" w:color="auto"/>
              <w:left w:val="single" w:sz="12" w:space="0" w:color="auto"/>
              <w:right w:val="single" w:sz="12" w:space="0" w:color="auto"/>
            </w:tcBorders>
            <w:shd w:val="clear" w:color="auto" w:fill="auto"/>
            <w:vAlign w:val="center"/>
          </w:tcPr>
          <w:p w:rsidR="00E149C1" w:rsidRPr="0075387E" w:rsidRDefault="0075387E" w:rsidP="00D75C0F">
            <w:pPr>
              <w:overflowPunct/>
              <w:adjustRightInd/>
              <w:spacing w:line="220" w:lineRule="exact"/>
              <w:jc w:val="center"/>
              <w:textAlignment w:val="auto"/>
              <w:rPr>
                <w:rFonts w:asciiTheme="majorEastAsia" w:eastAsiaTheme="majorEastAsia" w:hAnsiTheme="majorEastAsia" w:cstheme="minorBidi"/>
                <w:color w:val="auto"/>
                <w:kern w:val="2"/>
                <w:sz w:val="22"/>
              </w:rPr>
            </w:pPr>
            <w:r w:rsidRPr="0075387E">
              <w:rPr>
                <w:rFonts w:hint="eastAsia"/>
                <w:sz w:val="22"/>
              </w:rPr>
              <w:t>□</w:t>
            </w:r>
          </w:p>
        </w:tc>
        <w:tc>
          <w:tcPr>
            <w:tcW w:w="1372" w:type="dxa"/>
            <w:vMerge w:val="restart"/>
            <w:tcBorders>
              <w:top w:val="single" w:sz="12" w:space="0" w:color="auto"/>
              <w:left w:val="single" w:sz="12" w:space="0" w:color="auto"/>
              <w:right w:val="single" w:sz="12" w:space="0" w:color="auto"/>
            </w:tcBorders>
            <w:vAlign w:val="center"/>
          </w:tcPr>
          <w:p w:rsidR="004047F5" w:rsidRPr="00D27ADD" w:rsidRDefault="004047F5" w:rsidP="006A3694">
            <w:pPr>
              <w:overflowPunct/>
              <w:adjustRightInd/>
              <w:spacing w:line="22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1.呼吸器（気道確保に係るも</w:t>
            </w:r>
            <w:r w:rsidR="006A3694">
              <w:rPr>
                <w:rFonts w:asciiTheme="majorEastAsia" w:eastAsiaTheme="majorEastAsia" w:hAnsiTheme="majorEastAsia" w:cstheme="minorBidi" w:hint="eastAsia"/>
                <w:color w:val="auto"/>
                <w:kern w:val="2"/>
                <w:sz w:val="18"/>
                <w:szCs w:val="18"/>
              </w:rPr>
              <w:t>の</w:t>
            </w:r>
            <w:r w:rsidRPr="00D27ADD">
              <w:rPr>
                <w:rFonts w:asciiTheme="majorEastAsia" w:eastAsiaTheme="majorEastAsia" w:hAnsiTheme="majorEastAsia" w:cstheme="minorBidi" w:hint="eastAsia"/>
                <w:color w:val="auto"/>
                <w:kern w:val="2"/>
                <w:sz w:val="18"/>
                <w:szCs w:val="18"/>
              </w:rPr>
              <w:t>）関連</w:t>
            </w:r>
          </w:p>
        </w:tc>
        <w:tc>
          <w:tcPr>
            <w:tcW w:w="5409" w:type="dxa"/>
            <w:tcBorders>
              <w:top w:val="single" w:sz="12" w:space="0" w:color="auto"/>
              <w:left w:val="single" w:sz="12" w:space="0" w:color="auto"/>
              <w:bottom w:val="single" w:sz="4" w:space="0" w:color="auto"/>
              <w:right w:val="single" w:sz="12" w:space="0" w:color="auto"/>
            </w:tcBorders>
            <w:vAlign w:val="center"/>
          </w:tcPr>
          <w:p w:rsidR="004047F5" w:rsidRPr="009A7C7B" w:rsidRDefault="004047F5" w:rsidP="00772D13">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経口用気管チューブ又は経鼻用気管チューブの位置の調整</w:t>
            </w:r>
          </w:p>
        </w:tc>
        <w:tc>
          <w:tcPr>
            <w:tcW w:w="1537" w:type="dxa"/>
            <w:tcBorders>
              <w:top w:val="single" w:sz="12" w:space="0" w:color="auto"/>
              <w:left w:val="single" w:sz="12" w:space="0" w:color="auto"/>
              <w:bottom w:val="single" w:sz="4" w:space="0" w:color="auto"/>
              <w:right w:val="single" w:sz="4"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left w:val="single" w:sz="4" w:space="0" w:color="auto"/>
              <w:bottom w:val="single" w:sz="4" w:space="0" w:color="auto"/>
              <w:right w:val="single" w:sz="4"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12" w:space="0" w:color="auto"/>
              <w:left w:val="single" w:sz="4" w:space="0" w:color="auto"/>
              <w:bottom w:val="single" w:sz="4" w:space="0" w:color="auto"/>
              <w:righ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960D75" w:rsidRPr="00D27ADD" w:rsidTr="00310D2F">
        <w:trPr>
          <w:trHeight w:val="454"/>
          <w:jc w:val="center"/>
        </w:trPr>
        <w:tc>
          <w:tcPr>
            <w:tcW w:w="590" w:type="dxa"/>
            <w:vMerge/>
            <w:tcBorders>
              <w:left w:val="single" w:sz="12" w:space="0" w:color="auto"/>
              <w:bottom w:val="single" w:sz="12" w:space="0" w:color="auto"/>
              <w:right w:val="single" w:sz="12" w:space="0" w:color="auto"/>
            </w:tcBorders>
            <w:shd w:val="clear" w:color="auto" w:fill="auto"/>
            <w:vAlign w:val="center"/>
          </w:tcPr>
          <w:p w:rsidR="00960D75" w:rsidRPr="0075387E" w:rsidRDefault="00960D75" w:rsidP="00D75C0F">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top w:val="single" w:sz="18" w:space="0" w:color="auto"/>
              <w:left w:val="single" w:sz="12" w:space="0" w:color="auto"/>
              <w:bottom w:val="single" w:sz="12" w:space="0" w:color="auto"/>
              <w:right w:val="single" w:sz="12" w:space="0" w:color="auto"/>
            </w:tcBorders>
            <w:vAlign w:val="center"/>
          </w:tcPr>
          <w:p w:rsidR="00960D75" w:rsidRPr="00D27ADD" w:rsidRDefault="00960D75"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12" w:space="0" w:color="auto"/>
              <w:right w:val="single" w:sz="12" w:space="0" w:color="auto"/>
            </w:tcBorders>
            <w:vAlign w:val="center"/>
          </w:tcPr>
          <w:p w:rsidR="00960D75" w:rsidRPr="009A7C7B" w:rsidRDefault="00960D75" w:rsidP="00772D13">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top w:val="single" w:sz="4" w:space="0" w:color="auto"/>
              <w:left w:val="single" w:sz="12" w:space="0" w:color="auto"/>
              <w:bottom w:val="single" w:sz="12" w:space="0" w:color="auto"/>
              <w:right w:val="single" w:sz="4" w:space="0" w:color="auto"/>
            </w:tcBorders>
            <w:vAlign w:val="center"/>
          </w:tcPr>
          <w:p w:rsidR="00960D75" w:rsidRPr="00D27ADD" w:rsidRDefault="00960D75" w:rsidP="00AF15E2">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top w:val="single" w:sz="4" w:space="0" w:color="auto"/>
              <w:left w:val="single" w:sz="4" w:space="0" w:color="auto"/>
              <w:bottom w:val="single" w:sz="12" w:space="0" w:color="auto"/>
              <w:right w:val="single" w:sz="12" w:space="0" w:color="auto"/>
            </w:tcBorders>
            <w:vAlign w:val="center"/>
          </w:tcPr>
          <w:p w:rsidR="00960D75" w:rsidRPr="00D27ADD" w:rsidRDefault="00960D75" w:rsidP="00AF15E2">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4047F5" w:rsidRPr="00D27ADD" w:rsidTr="00F3758E">
        <w:trPr>
          <w:trHeight w:val="454"/>
          <w:jc w:val="center"/>
        </w:trPr>
        <w:tc>
          <w:tcPr>
            <w:tcW w:w="590" w:type="dxa"/>
            <w:vMerge w:val="restart"/>
            <w:tcBorders>
              <w:top w:val="single" w:sz="12" w:space="0" w:color="auto"/>
              <w:left w:val="single" w:sz="12" w:space="0" w:color="auto"/>
              <w:right w:val="single" w:sz="12" w:space="0" w:color="auto"/>
            </w:tcBorders>
            <w:shd w:val="clear" w:color="auto" w:fill="auto"/>
            <w:vAlign w:val="center"/>
          </w:tcPr>
          <w:p w:rsidR="004047F5" w:rsidRPr="0075387E" w:rsidRDefault="004047F5" w:rsidP="00D75C0F">
            <w:pPr>
              <w:jc w:val="center"/>
              <w:rPr>
                <w:sz w:val="22"/>
              </w:rPr>
            </w:pPr>
            <w:r w:rsidRPr="0075387E">
              <w:rPr>
                <w:rFonts w:hint="eastAsia"/>
                <w:sz w:val="22"/>
              </w:rPr>
              <w:t>□</w:t>
            </w:r>
          </w:p>
        </w:tc>
        <w:tc>
          <w:tcPr>
            <w:tcW w:w="1372" w:type="dxa"/>
            <w:vMerge w:val="restart"/>
            <w:tcBorders>
              <w:top w:val="single" w:sz="12" w:space="0" w:color="auto"/>
              <w:left w:val="single" w:sz="12" w:space="0" w:color="auto"/>
              <w:right w:val="single" w:sz="12" w:space="0" w:color="auto"/>
            </w:tcBorders>
            <w:vAlign w:val="center"/>
          </w:tcPr>
          <w:p w:rsidR="004047F5" w:rsidRPr="00D27ADD" w:rsidRDefault="004047F5" w:rsidP="006A3694">
            <w:pPr>
              <w:overflowPunct/>
              <w:adjustRightInd/>
              <w:spacing w:line="24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2.呼吸器（人工呼吸療法に係るもの）関連</w:t>
            </w:r>
          </w:p>
        </w:tc>
        <w:tc>
          <w:tcPr>
            <w:tcW w:w="5409" w:type="dxa"/>
            <w:tcBorders>
              <w:top w:val="single" w:sz="12" w:space="0" w:color="auto"/>
              <w:left w:val="single" w:sz="12" w:space="0" w:color="auto"/>
              <w:bottom w:val="single" w:sz="4" w:space="0" w:color="auto"/>
              <w:right w:val="single" w:sz="12" w:space="0" w:color="auto"/>
            </w:tcBorders>
            <w:vAlign w:val="center"/>
          </w:tcPr>
          <w:p w:rsidR="004047F5" w:rsidRPr="009A7C7B" w:rsidRDefault="004047F5" w:rsidP="004047F5">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侵襲的陽圧換気の設定の変更</w:t>
            </w:r>
          </w:p>
        </w:tc>
        <w:tc>
          <w:tcPr>
            <w:tcW w:w="1537" w:type="dxa"/>
            <w:tcBorders>
              <w:top w:val="single" w:sz="12" w:space="0" w:color="auto"/>
              <w:lef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12" w:space="0" w:color="auto"/>
              <w:righ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960D75" w:rsidRPr="00D27ADD" w:rsidTr="00310D2F">
        <w:trPr>
          <w:trHeight w:val="454"/>
          <w:jc w:val="center"/>
        </w:trPr>
        <w:tc>
          <w:tcPr>
            <w:tcW w:w="590" w:type="dxa"/>
            <w:vMerge/>
            <w:tcBorders>
              <w:left w:val="single" w:sz="12" w:space="0" w:color="auto"/>
              <w:bottom w:val="single" w:sz="4" w:space="0" w:color="auto"/>
              <w:right w:val="single" w:sz="12" w:space="0" w:color="auto"/>
            </w:tcBorders>
            <w:shd w:val="clear" w:color="auto" w:fill="auto"/>
            <w:vAlign w:val="center"/>
          </w:tcPr>
          <w:p w:rsidR="00960D75" w:rsidRPr="0075387E" w:rsidRDefault="00960D75" w:rsidP="00960D75">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left w:val="single" w:sz="12" w:space="0" w:color="auto"/>
              <w:right w:val="single" w:sz="12" w:space="0" w:color="auto"/>
            </w:tcBorders>
            <w:vAlign w:val="center"/>
          </w:tcPr>
          <w:p w:rsidR="00960D75" w:rsidRPr="00D27ADD" w:rsidRDefault="00960D75"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960D75" w:rsidRPr="009A7C7B" w:rsidRDefault="00960D75" w:rsidP="00960D75">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4" w:space="0" w:color="auto"/>
            </w:tcBorders>
            <w:vAlign w:val="center"/>
          </w:tcPr>
          <w:p w:rsidR="00960D75" w:rsidRPr="00D27ADD" w:rsidRDefault="00960D75"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960D75" w:rsidRPr="00D27ADD" w:rsidRDefault="00960D75" w:rsidP="00321F8B">
            <w:r w:rsidRPr="00D27ADD">
              <w:rPr>
                <w:rFonts w:asciiTheme="majorEastAsia" w:eastAsiaTheme="majorEastAsia" w:hAnsiTheme="majorEastAsia" w:cstheme="minorBidi" w:hint="eastAsia"/>
                <w:color w:val="auto"/>
                <w:kern w:val="2"/>
                <w:sz w:val="20"/>
                <w:szCs w:val="20"/>
              </w:rPr>
              <w:t>（　有・無　）</w:t>
            </w:r>
          </w:p>
        </w:tc>
      </w:tr>
      <w:tr w:rsidR="004047F5" w:rsidRPr="00D27ADD" w:rsidTr="00F3758E">
        <w:trPr>
          <w:trHeight w:val="454"/>
          <w:jc w:val="center"/>
        </w:trPr>
        <w:tc>
          <w:tcPr>
            <w:tcW w:w="590" w:type="dxa"/>
            <w:vMerge w:val="restart"/>
            <w:tcBorders>
              <w:top w:val="single" w:sz="4" w:space="0" w:color="auto"/>
              <w:left w:val="single" w:sz="12" w:space="0" w:color="auto"/>
              <w:right w:val="single" w:sz="12" w:space="0" w:color="auto"/>
            </w:tcBorders>
            <w:shd w:val="clear" w:color="auto" w:fill="auto"/>
            <w:vAlign w:val="center"/>
          </w:tcPr>
          <w:p w:rsidR="004047F5" w:rsidRPr="0075387E" w:rsidRDefault="004047F5" w:rsidP="00D75C0F">
            <w:pPr>
              <w:jc w:val="center"/>
              <w:rPr>
                <w:sz w:val="22"/>
              </w:rPr>
            </w:pPr>
            <w:r w:rsidRPr="0075387E">
              <w:rPr>
                <w:rFonts w:hint="eastAsia"/>
                <w:sz w:val="22"/>
              </w:rPr>
              <w:t>□</w:t>
            </w:r>
          </w:p>
        </w:tc>
        <w:tc>
          <w:tcPr>
            <w:tcW w:w="1372" w:type="dxa"/>
            <w:vMerge/>
            <w:tcBorders>
              <w:left w:val="single" w:sz="12" w:space="0" w:color="auto"/>
              <w:right w:val="single" w:sz="12" w:space="0" w:color="auto"/>
            </w:tcBorders>
            <w:vAlign w:val="center"/>
          </w:tcPr>
          <w:p w:rsidR="004047F5" w:rsidRPr="00D27ADD" w:rsidRDefault="004047F5"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4047F5" w:rsidRPr="009A7C7B" w:rsidRDefault="004047F5" w:rsidP="004047F5">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非侵襲的陽圧換気の設定の変更</w:t>
            </w:r>
          </w:p>
        </w:tc>
        <w:tc>
          <w:tcPr>
            <w:tcW w:w="1537" w:type="dxa"/>
            <w:tcBorders>
              <w:top w:val="single" w:sz="4" w:space="0" w:color="auto"/>
              <w:lef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4" w:space="0" w:color="auto"/>
              <w:right w:val="single" w:sz="12" w:space="0" w:color="auto"/>
            </w:tcBorders>
            <w:vAlign w:val="center"/>
          </w:tcPr>
          <w:p w:rsidR="004047F5" w:rsidRPr="00D27ADD" w:rsidRDefault="004047F5"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960D75" w:rsidRPr="00D27ADD" w:rsidTr="00310D2F">
        <w:trPr>
          <w:trHeight w:val="454"/>
          <w:jc w:val="center"/>
        </w:trPr>
        <w:tc>
          <w:tcPr>
            <w:tcW w:w="590" w:type="dxa"/>
            <w:vMerge/>
            <w:tcBorders>
              <w:left w:val="single" w:sz="12" w:space="0" w:color="auto"/>
              <w:bottom w:val="single" w:sz="4" w:space="0" w:color="auto"/>
              <w:right w:val="single" w:sz="12" w:space="0" w:color="auto"/>
            </w:tcBorders>
            <w:shd w:val="clear" w:color="auto" w:fill="auto"/>
            <w:vAlign w:val="center"/>
          </w:tcPr>
          <w:p w:rsidR="00960D75" w:rsidRPr="0075387E" w:rsidRDefault="00960D75" w:rsidP="00D75C0F">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left w:val="single" w:sz="12" w:space="0" w:color="auto"/>
              <w:right w:val="single" w:sz="12" w:space="0" w:color="auto"/>
            </w:tcBorders>
            <w:vAlign w:val="center"/>
          </w:tcPr>
          <w:p w:rsidR="00960D75" w:rsidRPr="00D27ADD" w:rsidRDefault="00960D75"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960D75" w:rsidRPr="009A7C7B" w:rsidRDefault="00960D75" w:rsidP="004047F5">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4" w:space="0" w:color="auto"/>
            </w:tcBorders>
            <w:vAlign w:val="center"/>
          </w:tcPr>
          <w:p w:rsidR="00960D75" w:rsidRPr="00D27ADD" w:rsidRDefault="00960D75"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960D75" w:rsidRPr="00D27ADD" w:rsidRDefault="00960D75"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149C1" w:rsidRPr="00D27ADD" w:rsidTr="00F3758E">
        <w:trPr>
          <w:trHeight w:val="454"/>
          <w:jc w:val="center"/>
        </w:trPr>
        <w:tc>
          <w:tcPr>
            <w:tcW w:w="590" w:type="dxa"/>
            <w:vMerge w:val="restart"/>
            <w:tcBorders>
              <w:top w:val="single" w:sz="4" w:space="0" w:color="auto"/>
              <w:left w:val="single" w:sz="12" w:space="0" w:color="auto"/>
              <w:right w:val="single" w:sz="12" w:space="0" w:color="auto"/>
            </w:tcBorders>
            <w:shd w:val="clear" w:color="auto" w:fill="auto"/>
            <w:vAlign w:val="center"/>
          </w:tcPr>
          <w:p w:rsidR="00E149C1" w:rsidRPr="0075387E" w:rsidRDefault="00E149C1" w:rsidP="00D75C0F">
            <w:pPr>
              <w:jc w:val="center"/>
              <w:rPr>
                <w:sz w:val="22"/>
              </w:rPr>
            </w:pPr>
            <w:r w:rsidRPr="0075387E">
              <w:rPr>
                <w:rFonts w:hint="eastAsia"/>
                <w:sz w:val="22"/>
              </w:rPr>
              <w:t>□</w:t>
            </w:r>
          </w:p>
        </w:tc>
        <w:tc>
          <w:tcPr>
            <w:tcW w:w="1372" w:type="dxa"/>
            <w:vMerge/>
            <w:tcBorders>
              <w:left w:val="single" w:sz="12" w:space="0" w:color="auto"/>
              <w:right w:val="single" w:sz="12" w:space="0" w:color="auto"/>
            </w:tcBorders>
            <w:vAlign w:val="center"/>
          </w:tcPr>
          <w:p w:rsidR="00E149C1" w:rsidRPr="00D27ADD" w:rsidRDefault="00E149C1"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E149C1" w:rsidRPr="009A7C7B" w:rsidRDefault="00E149C1" w:rsidP="004047F5">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人工呼吸管理がなされている者に対する鎮静薬の</w:t>
            </w:r>
            <w:r w:rsidR="00321F8B">
              <w:rPr>
                <w:color w:val="auto"/>
                <w:sz w:val="18"/>
                <w:szCs w:val="18"/>
              </w:rPr>
              <w:br/>
            </w:r>
            <w:r w:rsidRPr="009A7C7B">
              <w:rPr>
                <w:rFonts w:hint="eastAsia"/>
                <w:color w:val="auto"/>
                <w:sz w:val="18"/>
                <w:szCs w:val="18"/>
              </w:rPr>
              <w:t>投与量の調整</w:t>
            </w:r>
          </w:p>
        </w:tc>
        <w:tc>
          <w:tcPr>
            <w:tcW w:w="1537" w:type="dxa"/>
            <w:tcBorders>
              <w:top w:val="single" w:sz="4" w:space="0" w:color="auto"/>
              <w:left w:val="single" w:sz="12" w:space="0" w:color="auto"/>
            </w:tcBorders>
            <w:vAlign w:val="center"/>
          </w:tcPr>
          <w:p w:rsidR="00E149C1" w:rsidRPr="00D27ADD" w:rsidRDefault="00E149C1"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149C1" w:rsidRPr="00D27ADD" w:rsidRDefault="00E149C1"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4" w:space="0" w:color="auto"/>
              <w:right w:val="single" w:sz="12" w:space="0" w:color="auto"/>
            </w:tcBorders>
            <w:vAlign w:val="center"/>
          </w:tcPr>
          <w:p w:rsidR="00E149C1" w:rsidRPr="00D27ADD" w:rsidRDefault="00E149C1"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310D2F">
        <w:trPr>
          <w:trHeight w:val="454"/>
          <w:jc w:val="center"/>
        </w:trPr>
        <w:tc>
          <w:tcPr>
            <w:tcW w:w="590" w:type="dxa"/>
            <w:vMerge/>
            <w:tcBorders>
              <w:left w:val="single" w:sz="12" w:space="0" w:color="auto"/>
              <w:right w:val="single" w:sz="12" w:space="0" w:color="auto"/>
            </w:tcBorders>
            <w:shd w:val="clear" w:color="auto" w:fill="auto"/>
            <w:vAlign w:val="center"/>
          </w:tcPr>
          <w:p w:rsidR="00E25516" w:rsidRPr="0075387E" w:rsidRDefault="00E25516" w:rsidP="00E25516">
            <w:pPr>
              <w:jc w:val="center"/>
              <w:rPr>
                <w:sz w:val="22"/>
              </w:rPr>
            </w:pPr>
          </w:p>
        </w:tc>
        <w:tc>
          <w:tcPr>
            <w:tcW w:w="1372" w:type="dxa"/>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0"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22"/>
              </w:rPr>
            </w:pPr>
            <w:r w:rsidRPr="0075387E">
              <w:rPr>
                <w:rFonts w:hint="eastAsia"/>
                <w:sz w:val="22"/>
              </w:rPr>
              <w:t>□</w:t>
            </w:r>
          </w:p>
        </w:tc>
        <w:tc>
          <w:tcPr>
            <w:tcW w:w="1372" w:type="dxa"/>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人工呼吸器からの離脱</w:t>
            </w:r>
          </w:p>
        </w:tc>
        <w:tc>
          <w:tcPr>
            <w:tcW w:w="1537"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310D2F">
        <w:trPr>
          <w:trHeight w:val="454"/>
          <w:jc w:val="center"/>
        </w:trPr>
        <w:tc>
          <w:tcPr>
            <w:tcW w:w="590" w:type="dxa"/>
            <w:vMerge/>
            <w:tcBorders>
              <w:left w:val="single" w:sz="12" w:space="0" w:color="auto"/>
              <w:bottom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left w:val="single" w:sz="12" w:space="0" w:color="auto"/>
              <w:bottom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12"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12"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0"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75387E" w:rsidP="00E25516">
            <w:pPr>
              <w:overflowPunct/>
              <w:adjustRightInd/>
              <w:spacing w:line="220" w:lineRule="exact"/>
              <w:jc w:val="center"/>
              <w:textAlignment w:val="auto"/>
              <w:rPr>
                <w:rFonts w:asciiTheme="majorEastAsia" w:eastAsiaTheme="majorEastAsia" w:hAnsiTheme="majorEastAsia" w:cstheme="minorBidi"/>
                <w:color w:val="auto"/>
                <w:kern w:val="2"/>
                <w:sz w:val="22"/>
                <w:szCs w:val="18"/>
              </w:rPr>
            </w:pPr>
            <w:r w:rsidRPr="0075387E">
              <w:rPr>
                <w:rFonts w:hint="eastAsia"/>
                <w:sz w:val="22"/>
              </w:rPr>
              <w:t>□</w:t>
            </w:r>
          </w:p>
        </w:tc>
        <w:tc>
          <w:tcPr>
            <w:tcW w:w="1372"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spacing w:line="22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3.呼吸器（長期呼吸療法に係るもの）関連</w:t>
            </w:r>
          </w:p>
        </w:tc>
        <w:tc>
          <w:tcPr>
            <w:tcW w:w="5409"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気管カニューレの交換</w:t>
            </w:r>
          </w:p>
        </w:tc>
        <w:tc>
          <w:tcPr>
            <w:tcW w:w="1537"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24"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310D2F">
        <w:trPr>
          <w:trHeight w:val="454"/>
          <w:jc w:val="center"/>
        </w:trPr>
        <w:tc>
          <w:tcPr>
            <w:tcW w:w="590" w:type="dxa"/>
            <w:vMerge/>
            <w:tcBorders>
              <w:left w:val="single" w:sz="12" w:space="0" w:color="auto"/>
              <w:bottom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22"/>
              </w:rPr>
            </w:pPr>
          </w:p>
        </w:tc>
        <w:tc>
          <w:tcPr>
            <w:tcW w:w="1372" w:type="dxa"/>
            <w:vMerge/>
            <w:tcBorders>
              <w:left w:val="single" w:sz="12" w:space="0" w:color="auto"/>
              <w:bottom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21"/>
                <w:szCs w:val="22"/>
              </w:rPr>
            </w:pPr>
          </w:p>
        </w:tc>
        <w:tc>
          <w:tcPr>
            <w:tcW w:w="5409" w:type="dxa"/>
            <w:tcBorders>
              <w:top w:val="single" w:sz="4" w:space="0" w:color="auto"/>
              <w:left w:val="single" w:sz="12" w:space="0" w:color="auto"/>
              <w:bottom w:val="single" w:sz="12"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7" w:type="dxa"/>
            <w:tcBorders>
              <w:left w:val="single" w:sz="12" w:space="0" w:color="auto"/>
              <w:bottom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12"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bl>
    <w:p w:rsidR="00321F8B" w:rsidRDefault="00321F8B">
      <w:r>
        <w:br w:type="page"/>
      </w:r>
    </w:p>
    <w:tbl>
      <w:tblPr>
        <w:tblStyle w:val="1"/>
        <w:tblW w:w="10465" w:type="dxa"/>
        <w:jc w:val="center"/>
        <w:tblLayout w:type="fixed"/>
        <w:tblLook w:val="04A0" w:firstRow="1" w:lastRow="0" w:firstColumn="1" w:lastColumn="0" w:noHBand="0" w:noVBand="1"/>
      </w:tblPr>
      <w:tblGrid>
        <w:gridCol w:w="591"/>
        <w:gridCol w:w="1371"/>
        <w:gridCol w:w="5407"/>
        <w:gridCol w:w="1539"/>
        <w:gridCol w:w="858"/>
        <w:gridCol w:w="699"/>
      </w:tblGrid>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jc w:val="center"/>
              <w:rPr>
                <w:rFonts w:asciiTheme="majorEastAsia" w:eastAsiaTheme="majorEastAsia" w:hAnsiTheme="majorEastAsia" w:cstheme="minorBidi"/>
                <w:color w:val="auto"/>
                <w:kern w:val="2"/>
                <w:sz w:val="22"/>
              </w:rPr>
            </w:pPr>
            <w:r w:rsidRPr="0075387E">
              <w:rPr>
                <w:rFonts w:asciiTheme="majorEastAsia" w:eastAsiaTheme="majorEastAsia" w:hAnsiTheme="majorEastAsia" w:cstheme="minorBidi" w:hint="eastAsia"/>
                <w:color w:val="auto"/>
                <w:kern w:val="2"/>
                <w:sz w:val="22"/>
              </w:rPr>
              <w:lastRenderedPageBreak/>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ind w:rightChars="-44" w:right="-114"/>
              <w:jc w:val="left"/>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4.循環器関連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一時的ペースメーカの操作及び管理</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E25516" w:rsidRPr="0075387E" w:rsidRDefault="00E25516" w:rsidP="00E25516">
            <w:pPr>
              <w:jc w:val="center"/>
              <w:rPr>
                <w:rFonts w:asciiTheme="majorEastAsia" w:eastAsiaTheme="majorEastAsia" w:hAnsiTheme="majorEastAsia" w:cstheme="minorBidi"/>
                <w:color w:val="auto"/>
                <w:kern w:val="2"/>
                <w:sz w:val="22"/>
              </w:rPr>
            </w:pPr>
          </w:p>
        </w:tc>
        <w:tc>
          <w:tcPr>
            <w:tcW w:w="1371" w:type="dxa"/>
            <w:vMerge/>
            <w:tcBorders>
              <w:left w:val="single" w:sz="12" w:space="0" w:color="auto"/>
              <w:right w:val="single" w:sz="12" w:space="0" w:color="auto"/>
            </w:tcBorders>
            <w:vAlign w:val="center"/>
          </w:tcPr>
          <w:p w:rsidR="00E25516" w:rsidRPr="00D27ADD" w:rsidRDefault="00E25516" w:rsidP="00E25516">
            <w:pPr>
              <w:jc w:val="center"/>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r w:rsidRPr="0075387E">
              <w:rPr>
                <w:rFonts w:asciiTheme="majorEastAsia" w:eastAsiaTheme="majorEastAsia" w:hAnsiTheme="majorEastAsia" w:cstheme="minorBidi" w:hint="eastAsia"/>
                <w:color w:val="auto"/>
                <w:kern w:val="2"/>
                <w:sz w:val="22"/>
              </w:rPr>
              <w:t>□</w:t>
            </w:r>
          </w:p>
        </w:tc>
        <w:tc>
          <w:tcPr>
            <w:tcW w:w="1371" w:type="dxa"/>
            <w:vMerge/>
            <w:tcBorders>
              <w:left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1"/>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一時的ペースメーカリードの抜去</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p>
        </w:tc>
        <w:tc>
          <w:tcPr>
            <w:tcW w:w="1371" w:type="dxa"/>
            <w:vMerge/>
            <w:tcBorders>
              <w:left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r w:rsidRPr="0075387E">
              <w:rPr>
                <w:rFonts w:asciiTheme="majorEastAsia" w:eastAsiaTheme="majorEastAsia" w:hAnsiTheme="majorEastAsia" w:cstheme="minorBidi" w:hint="eastAsia"/>
                <w:color w:val="auto"/>
                <w:kern w:val="2"/>
                <w:sz w:val="22"/>
              </w:rPr>
              <w:t>□</w:t>
            </w:r>
          </w:p>
        </w:tc>
        <w:tc>
          <w:tcPr>
            <w:tcW w:w="1371" w:type="dxa"/>
            <w:vMerge/>
            <w:tcBorders>
              <w:left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経皮的心肺補助装置の操作及び管理</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p>
        </w:tc>
        <w:tc>
          <w:tcPr>
            <w:tcW w:w="1371" w:type="dxa"/>
            <w:vMerge/>
            <w:tcBorders>
              <w:left w:val="single" w:sz="12" w:space="0" w:color="auto"/>
              <w:bottom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4"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left w:val="single" w:sz="12" w:space="0" w:color="auto"/>
              <w:bottom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rPr>
            </w:pPr>
            <w:r w:rsidRPr="0075387E">
              <w:rPr>
                <w:rFonts w:asciiTheme="majorEastAsia" w:eastAsiaTheme="majorEastAsia" w:hAnsiTheme="majorEastAsia" w:cstheme="minorBidi" w:hint="eastAsia"/>
                <w:color w:val="auto"/>
                <w:kern w:val="2"/>
                <w:sz w:val="22"/>
              </w:rPr>
              <w:t>□</w:t>
            </w:r>
          </w:p>
        </w:tc>
        <w:tc>
          <w:tcPr>
            <w:tcW w:w="1371" w:type="dxa"/>
            <w:vMerge/>
            <w:tcBorders>
              <w:top w:val="single" w:sz="12" w:space="0" w:color="auto"/>
              <w:left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大動脈内バルーンパンピングからの離脱を行うときの補助の頻度の調整</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E25516" w:rsidRPr="00D27ADD" w:rsidTr="00AC6C95">
        <w:trPr>
          <w:trHeight w:val="454"/>
          <w:jc w:val="center"/>
        </w:trPr>
        <w:tc>
          <w:tcPr>
            <w:tcW w:w="59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22"/>
              </w:rPr>
            </w:pPr>
          </w:p>
        </w:tc>
        <w:tc>
          <w:tcPr>
            <w:tcW w:w="1371" w:type="dxa"/>
            <w:vMerge/>
            <w:tcBorders>
              <w:left w:val="single" w:sz="12" w:space="0" w:color="auto"/>
              <w:bottom w:val="single" w:sz="12" w:space="0" w:color="auto"/>
              <w:right w:val="single" w:sz="12" w:space="0" w:color="auto"/>
            </w:tcBorders>
            <w:vAlign w:val="center"/>
          </w:tcPr>
          <w:p w:rsidR="00E25516" w:rsidRPr="00D27ADD" w:rsidRDefault="00E25516" w:rsidP="00E25516">
            <w:pPr>
              <w:overflowPunct/>
              <w:adjustRightInd/>
              <w:jc w:val="center"/>
              <w:textAlignment w:val="auto"/>
              <w:rPr>
                <w:rFonts w:asciiTheme="majorEastAsia" w:eastAsiaTheme="majorEastAsia" w:hAnsiTheme="majorEastAsia" w:cstheme="minorBidi"/>
                <w:color w:val="auto"/>
                <w:kern w:val="2"/>
                <w:sz w:val="21"/>
                <w:szCs w:val="22"/>
              </w:rPr>
            </w:pPr>
          </w:p>
        </w:tc>
        <w:tc>
          <w:tcPr>
            <w:tcW w:w="5407" w:type="dxa"/>
            <w:tcBorders>
              <w:top w:val="single" w:sz="4" w:space="0" w:color="auto"/>
              <w:left w:val="single" w:sz="12" w:space="0" w:color="auto"/>
              <w:bottom w:val="single" w:sz="12" w:space="0" w:color="auto"/>
              <w:right w:val="single" w:sz="12" w:space="0" w:color="auto"/>
            </w:tcBorders>
            <w:vAlign w:val="center"/>
          </w:tcPr>
          <w:p w:rsidR="00E25516" w:rsidRPr="009A7C7B" w:rsidRDefault="00E25516"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E25516" w:rsidRPr="00D27ADD" w:rsidRDefault="00E25516"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C260D3"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C260D3" w:rsidRPr="0075387E" w:rsidRDefault="00C260D3"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vMerge w:val="restart"/>
            <w:tcBorders>
              <w:top w:val="single" w:sz="12" w:space="0" w:color="auto"/>
              <w:left w:val="single" w:sz="12" w:space="0" w:color="auto"/>
              <w:right w:val="single" w:sz="12" w:space="0" w:color="auto"/>
            </w:tcBorders>
            <w:vAlign w:val="center"/>
          </w:tcPr>
          <w:p w:rsidR="00C260D3" w:rsidRPr="00D27ADD" w:rsidRDefault="00C260D3"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5.胸腔ドレーン管理関連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C260D3" w:rsidRPr="009A7C7B" w:rsidRDefault="00C260D3" w:rsidP="00E25516">
            <w:pPr>
              <w:overflowPunct/>
              <w:adjustRightInd/>
              <w:textAlignment w:val="auto"/>
              <w:rPr>
                <w:color w:val="auto"/>
                <w:sz w:val="18"/>
                <w:szCs w:val="18"/>
              </w:rPr>
            </w:pPr>
            <w:r w:rsidRPr="009A7C7B">
              <w:rPr>
                <w:rFonts w:hint="eastAsia"/>
                <w:color w:val="auto"/>
                <w:sz w:val="18"/>
                <w:szCs w:val="18"/>
              </w:rPr>
              <w:t>低圧胸腔内持続吸引器の吸引圧の設定及びその変更</w:t>
            </w:r>
          </w:p>
        </w:tc>
        <w:tc>
          <w:tcPr>
            <w:tcW w:w="1539" w:type="dxa"/>
            <w:tcBorders>
              <w:top w:val="single" w:sz="12" w:space="0" w:color="auto"/>
              <w:lef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C260D3"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C260D3" w:rsidRPr="0075387E" w:rsidRDefault="00C260D3"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right w:val="single" w:sz="12" w:space="0" w:color="auto"/>
            </w:tcBorders>
            <w:vAlign w:val="center"/>
          </w:tcPr>
          <w:p w:rsidR="00C260D3" w:rsidRPr="00D27ADD" w:rsidRDefault="00C260D3"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4" w:space="0" w:color="auto"/>
              <w:right w:val="single" w:sz="12" w:space="0" w:color="auto"/>
            </w:tcBorders>
            <w:vAlign w:val="center"/>
          </w:tcPr>
          <w:p w:rsidR="00C260D3" w:rsidRPr="009A7C7B" w:rsidRDefault="00C260D3"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right w:val="single" w:sz="12" w:space="0" w:color="auto"/>
            </w:tcBorders>
            <w:vAlign w:val="center"/>
          </w:tcPr>
          <w:p w:rsidR="00C260D3" w:rsidRPr="00D27ADD" w:rsidRDefault="00C260D3"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C260D3" w:rsidRPr="00D27ADD" w:rsidTr="00F3758E">
        <w:trPr>
          <w:trHeight w:val="454"/>
          <w:jc w:val="center"/>
        </w:trPr>
        <w:tc>
          <w:tcPr>
            <w:tcW w:w="591" w:type="dxa"/>
            <w:vMerge w:val="restart"/>
            <w:tcBorders>
              <w:left w:val="single" w:sz="12" w:space="0" w:color="auto"/>
              <w:right w:val="single" w:sz="12" w:space="0" w:color="auto"/>
            </w:tcBorders>
            <w:shd w:val="clear" w:color="auto" w:fill="auto"/>
            <w:vAlign w:val="center"/>
          </w:tcPr>
          <w:p w:rsidR="00C260D3" w:rsidRPr="0075387E" w:rsidRDefault="00C260D3"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vMerge/>
            <w:tcBorders>
              <w:left w:val="single" w:sz="12" w:space="0" w:color="auto"/>
              <w:right w:val="single" w:sz="12" w:space="0" w:color="auto"/>
            </w:tcBorders>
            <w:vAlign w:val="center"/>
          </w:tcPr>
          <w:p w:rsidR="00C260D3" w:rsidRPr="00D27ADD" w:rsidRDefault="00C260D3"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4" w:space="0" w:color="auto"/>
              <w:right w:val="single" w:sz="12" w:space="0" w:color="auto"/>
            </w:tcBorders>
            <w:vAlign w:val="center"/>
          </w:tcPr>
          <w:p w:rsidR="00C260D3" w:rsidRPr="009A7C7B" w:rsidRDefault="00C260D3" w:rsidP="00E25516">
            <w:pPr>
              <w:overflowPunct/>
              <w:adjustRightInd/>
              <w:textAlignment w:val="auto"/>
              <w:rPr>
                <w:color w:val="auto"/>
                <w:sz w:val="18"/>
                <w:szCs w:val="18"/>
              </w:rPr>
            </w:pPr>
            <w:r w:rsidRPr="009A7C7B">
              <w:rPr>
                <w:rFonts w:hint="eastAsia"/>
                <w:color w:val="auto"/>
                <w:sz w:val="18"/>
                <w:szCs w:val="18"/>
              </w:rPr>
              <w:t>胸腔ドレーンの抜去</w:t>
            </w:r>
          </w:p>
        </w:tc>
        <w:tc>
          <w:tcPr>
            <w:tcW w:w="1539" w:type="dxa"/>
            <w:tcBorders>
              <w:top w:val="single" w:sz="4" w:space="0" w:color="auto"/>
              <w:lef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C260D3"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C260D3" w:rsidRPr="0075387E" w:rsidRDefault="00C260D3"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C260D3" w:rsidRPr="00D27ADD" w:rsidRDefault="00C260D3"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C260D3" w:rsidRPr="009A7C7B" w:rsidRDefault="00C260D3"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C260D3" w:rsidRPr="00D27ADD" w:rsidRDefault="00C260D3"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C260D3" w:rsidRPr="00D27ADD" w:rsidRDefault="00C260D3"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hint="eastAsia"/>
                <w:sz w:val="22"/>
              </w:rPr>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6.腹腔ドレーン管理関連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腹腔ドレーンの抜去（腹腔内に留置された穿刺針の抜針を含む。）</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hint="eastAsia"/>
                <w:sz w:val="22"/>
              </w:rPr>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7.ろう孔管理関連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spacing w:line="240" w:lineRule="exact"/>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胃ろうカテーテル若しくは腸ろうカテーテル又は胃ろうボタンの交換</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4"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4"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4"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hint="eastAsia"/>
                <w:sz w:val="22"/>
              </w:rPr>
              <w:t>□</w:t>
            </w:r>
          </w:p>
        </w:tc>
        <w:tc>
          <w:tcPr>
            <w:tcW w:w="1371" w:type="dxa"/>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膀胱ろうカテーテルの交換</w:t>
            </w:r>
          </w:p>
        </w:tc>
        <w:tc>
          <w:tcPr>
            <w:tcW w:w="1539"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spacing w:line="240" w:lineRule="exact"/>
              <w:jc w:val="center"/>
              <w:textAlignment w:val="auto"/>
              <w:rPr>
                <w:rFonts w:asciiTheme="majorEastAsia" w:eastAsiaTheme="majorEastAsia" w:hAnsiTheme="majorEastAsia" w:cstheme="minorBidi"/>
                <w:color w:val="auto"/>
                <w:kern w:val="2"/>
                <w:sz w:val="22"/>
                <w:szCs w:val="14"/>
              </w:rPr>
            </w:pPr>
            <w:r w:rsidRPr="0075387E">
              <w:rPr>
                <w:rFonts w:hint="eastAsia"/>
                <w:sz w:val="22"/>
              </w:rPr>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spacing w:line="24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4"/>
                <w:szCs w:val="14"/>
              </w:rPr>
              <w:t>8.栄養に係るカテーテル管理（中心静脈カテーテル管理）関連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中心静脈カテーテルの抜去</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spacing w:line="240" w:lineRule="exact"/>
              <w:jc w:val="center"/>
              <w:textAlignment w:val="auto"/>
              <w:rPr>
                <w:rFonts w:asciiTheme="majorEastAsia" w:eastAsiaTheme="majorEastAsia" w:hAnsiTheme="majorEastAsia" w:cstheme="minorBidi"/>
                <w:color w:val="auto"/>
                <w:kern w:val="2"/>
                <w:sz w:val="22"/>
                <w:szCs w:val="14"/>
              </w:rPr>
            </w:pPr>
            <w:r w:rsidRPr="0075387E">
              <w:rPr>
                <w:rFonts w:hint="eastAsia"/>
                <w:sz w:val="22"/>
              </w:rPr>
              <w:t>□</w:t>
            </w:r>
          </w:p>
        </w:tc>
        <w:tc>
          <w:tcPr>
            <w:tcW w:w="1371" w:type="dxa"/>
            <w:vMerge w:val="restart"/>
            <w:tcBorders>
              <w:top w:val="single" w:sz="12" w:space="0" w:color="auto"/>
              <w:left w:val="single" w:sz="12" w:space="0" w:color="auto"/>
              <w:right w:val="single" w:sz="12" w:space="0" w:color="auto"/>
            </w:tcBorders>
            <w:vAlign w:val="center"/>
          </w:tcPr>
          <w:p w:rsidR="00E25516" w:rsidRPr="00D27ADD" w:rsidRDefault="00E25516" w:rsidP="009A7C7B">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4"/>
                <w:szCs w:val="14"/>
              </w:rPr>
              <w:t>9. 栄養に係るカテーテル管理（末梢留置型中心静脈注射用カテーテル管理）関連</w:t>
            </w:r>
          </w:p>
        </w:tc>
        <w:tc>
          <w:tcPr>
            <w:tcW w:w="5407"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末梢留置型中心静脈注射用カテーテルの挿入</w:t>
            </w:r>
          </w:p>
        </w:tc>
        <w:tc>
          <w:tcPr>
            <w:tcW w:w="1539"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8"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699" w:type="dxa"/>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7"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39"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57" w:type="dxa"/>
            <w:gridSpan w:val="2"/>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bl>
    <w:p w:rsidR="003078E2" w:rsidRDefault="003078E2">
      <w:r>
        <w:br w:type="page"/>
      </w:r>
    </w:p>
    <w:tbl>
      <w:tblPr>
        <w:tblStyle w:val="1"/>
        <w:tblW w:w="10504" w:type="dxa"/>
        <w:jc w:val="center"/>
        <w:tblLayout w:type="fixed"/>
        <w:tblLook w:val="04A0" w:firstRow="1" w:lastRow="0" w:firstColumn="1" w:lastColumn="0" w:noHBand="0" w:noVBand="1"/>
      </w:tblPr>
      <w:tblGrid>
        <w:gridCol w:w="591"/>
        <w:gridCol w:w="1359"/>
        <w:gridCol w:w="12"/>
        <w:gridCol w:w="5405"/>
        <w:gridCol w:w="1540"/>
        <w:gridCol w:w="859"/>
        <w:gridCol w:w="10"/>
        <w:gridCol w:w="713"/>
        <w:gridCol w:w="15"/>
      </w:tblGrid>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3078E2" w:rsidP="00E25516">
            <w:pPr>
              <w:overflowPunct/>
              <w:adjustRightInd/>
              <w:jc w:val="center"/>
              <w:textAlignment w:val="auto"/>
              <w:rPr>
                <w:rFonts w:asciiTheme="majorEastAsia" w:eastAsiaTheme="majorEastAsia" w:hAnsiTheme="majorEastAsia" w:cstheme="minorBidi"/>
                <w:color w:val="auto"/>
                <w:kern w:val="2"/>
                <w:sz w:val="22"/>
                <w:szCs w:val="18"/>
              </w:rPr>
            </w:pPr>
            <w:r>
              <w:lastRenderedPageBreak/>
              <w:br w:type="page"/>
            </w:r>
            <w:r w:rsidR="00321F8B">
              <w:br w:type="page"/>
            </w:r>
            <w:r w:rsidR="00E25516"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10.創傷管理　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spacing w:line="240" w:lineRule="exact"/>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褥瘡又は慢性創傷の治療における血流のない壊死組織の除去</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3078E2" w:rsidP="003078E2">
            <w:pPr>
              <w:overflowPunct/>
              <w:adjustRightInd/>
              <w:textAlignment w:val="auto"/>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4"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創傷に対する陰圧閉鎖療法</w:t>
            </w:r>
          </w:p>
        </w:tc>
        <w:tc>
          <w:tcPr>
            <w:tcW w:w="1540"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11.創部ドレーン管理関連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創部ドレーンの抜去</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6A3694">
            <w:pPr>
              <w:overflowPunct/>
              <w:adjustRightInd/>
              <w:ind w:rightChars="-44" w:right="-114"/>
              <w:jc w:val="left"/>
              <w:textAlignment w:val="auto"/>
              <w:rPr>
                <w:rFonts w:asciiTheme="majorEastAsia" w:eastAsiaTheme="majorEastAsia" w:hAnsiTheme="majorEastAsia" w:cstheme="minorBidi"/>
                <w:strike/>
                <w:color w:val="auto"/>
                <w:kern w:val="2"/>
                <w:sz w:val="18"/>
                <w:szCs w:val="18"/>
              </w:rPr>
            </w:pPr>
            <w:r w:rsidRPr="00D27ADD">
              <w:rPr>
                <w:rFonts w:asciiTheme="majorEastAsia" w:eastAsiaTheme="majorEastAsia" w:hAnsiTheme="majorEastAsia" w:cstheme="minorBidi" w:hint="eastAsia"/>
                <w:color w:val="auto"/>
                <w:kern w:val="2"/>
                <w:sz w:val="18"/>
                <w:szCs w:val="18"/>
              </w:rPr>
              <w:t>12.動脈血液ガス分析関連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直接動脈穿刺法による採血</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4"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橈骨動脈ラインの確保</w:t>
            </w:r>
          </w:p>
        </w:tc>
        <w:tc>
          <w:tcPr>
            <w:tcW w:w="1540"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spacing w:line="240" w:lineRule="exact"/>
              <w:jc w:val="center"/>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9721EC">
            <w:pPr>
              <w:spacing w:line="240" w:lineRule="exact"/>
              <w:ind w:rightChars="-44" w:right="-114"/>
              <w:jc w:val="left"/>
              <w:rPr>
                <w:rFonts w:asciiTheme="majorEastAsia" w:eastAsiaTheme="majorEastAsia" w:hAnsiTheme="majorEastAsia" w:cstheme="minorBidi"/>
                <w:strike/>
                <w:color w:val="auto"/>
                <w:kern w:val="2"/>
                <w:sz w:val="18"/>
                <w:szCs w:val="18"/>
              </w:rPr>
            </w:pPr>
            <w:r w:rsidRPr="00D27ADD">
              <w:rPr>
                <w:rFonts w:asciiTheme="majorEastAsia" w:eastAsiaTheme="majorEastAsia" w:hAnsiTheme="majorEastAsia" w:cstheme="minorBidi" w:hint="eastAsia"/>
                <w:color w:val="auto"/>
                <w:kern w:val="2"/>
                <w:sz w:val="18"/>
                <w:szCs w:val="18"/>
              </w:rPr>
              <w:t>13.栄養及び水分管理に係る薬剤投与関連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持続点滴中の高カロリー輸液の投与量の調整</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4"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tcBorders>
              <w:left w:val="single" w:sz="12" w:space="0" w:color="auto"/>
              <w:right w:val="single" w:sz="12" w:space="0" w:color="auto"/>
            </w:tcBorders>
            <w:vAlign w:val="center"/>
          </w:tcPr>
          <w:p w:rsidR="00E25516" w:rsidRPr="00D27ADD" w:rsidRDefault="00E25516"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4" w:space="0" w:color="auto"/>
              <w:right w:val="single" w:sz="12" w:space="0" w:color="auto"/>
            </w:tcBorders>
            <w:vAlign w:val="center"/>
          </w:tcPr>
          <w:p w:rsidR="00E25516" w:rsidRPr="009A7C7B" w:rsidRDefault="00E25516" w:rsidP="00E25516">
            <w:pPr>
              <w:rPr>
                <w:color w:val="auto"/>
                <w:sz w:val="18"/>
                <w:szCs w:val="18"/>
              </w:rPr>
            </w:pPr>
            <w:r w:rsidRPr="009A7C7B">
              <w:rPr>
                <w:rFonts w:hint="eastAsia"/>
                <w:color w:val="auto"/>
                <w:sz w:val="18"/>
                <w:szCs w:val="18"/>
              </w:rPr>
              <w:t>脱水症状に対する輸液による補正</w:t>
            </w:r>
          </w:p>
        </w:tc>
        <w:tc>
          <w:tcPr>
            <w:tcW w:w="1540" w:type="dxa"/>
            <w:tcBorders>
              <w:top w:val="single" w:sz="4"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4"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4"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spacing w:line="240" w:lineRule="exact"/>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9721EC">
            <w:pPr>
              <w:overflowPunct/>
              <w:adjustRightInd/>
              <w:spacing w:line="240" w:lineRule="exact"/>
              <w:ind w:rightChars="-44" w:right="-114"/>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14.血糖コントロールに係る薬剤投与関連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color w:val="auto"/>
                <w:sz w:val="18"/>
                <w:szCs w:val="18"/>
              </w:rPr>
            </w:pPr>
            <w:r w:rsidRPr="009A7C7B">
              <w:rPr>
                <w:rFonts w:hint="eastAsia"/>
                <w:color w:val="auto"/>
                <w:sz w:val="18"/>
                <w:szCs w:val="18"/>
              </w:rPr>
              <w:t>インスリンの投与量の調整</w:t>
            </w:r>
          </w:p>
        </w:tc>
        <w:tc>
          <w:tcPr>
            <w:tcW w:w="1540" w:type="dxa"/>
            <w:tcBorders>
              <w:top w:val="single" w:sz="12" w:space="0" w:color="auto"/>
              <w:lef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75387E" w:rsidRDefault="00FD6281" w:rsidP="00E25516">
            <w:pPr>
              <w:overflowPunct/>
              <w:adjustRightInd/>
              <w:jc w:val="center"/>
              <w:textAlignment w:val="auto"/>
              <w:rPr>
                <w:rFonts w:asciiTheme="majorEastAsia" w:eastAsiaTheme="majorEastAsia" w:hAnsiTheme="majorEastAsia" w:cstheme="minorBidi"/>
                <w:color w:val="auto"/>
                <w:kern w:val="2"/>
                <w:sz w:val="22"/>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9A7C7B">
            <w:pPr>
              <w:overflowPunct/>
              <w:adjustRightInd/>
              <w:jc w:val="left"/>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top w:val="single" w:sz="4" w:space="0" w:color="auto"/>
              <w:left w:val="single" w:sz="12" w:space="0" w:color="auto"/>
              <w:bottom w:val="single" w:sz="12" w:space="0" w:color="auto"/>
            </w:tcBorders>
            <w:vAlign w:val="center"/>
          </w:tcPr>
          <w:p w:rsidR="00FD6281" w:rsidRPr="00D27ADD" w:rsidRDefault="00FD6281" w:rsidP="00321F8B">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top w:val="single" w:sz="4" w:space="0" w:color="auto"/>
              <w:bottom w:val="single" w:sz="12"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E25516" w:rsidRPr="00D27ADD" w:rsidTr="00F3758E">
        <w:trPr>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E25516" w:rsidRPr="0075387E" w:rsidRDefault="00E25516" w:rsidP="00E25516">
            <w:pPr>
              <w:overflowPunct/>
              <w:adjustRightInd/>
              <w:jc w:val="center"/>
              <w:textAlignment w:val="auto"/>
              <w:rPr>
                <w:rFonts w:asciiTheme="majorEastAsia" w:eastAsiaTheme="majorEastAsia" w:hAnsiTheme="majorEastAsia" w:cstheme="minorBidi"/>
                <w:color w:val="auto"/>
                <w:kern w:val="2"/>
                <w:sz w:val="22"/>
                <w:szCs w:val="18"/>
              </w:rPr>
            </w:pPr>
            <w:r w:rsidRPr="0075387E">
              <w:rPr>
                <w:rFonts w:asciiTheme="majorEastAsia" w:eastAsiaTheme="majorEastAsia" w:hAnsiTheme="majorEastAsia" w:cstheme="minorBidi" w:hint="eastAsia"/>
                <w:color w:val="auto"/>
                <w:kern w:val="2"/>
                <w:sz w:val="22"/>
              </w:rPr>
              <w:t>□</w:t>
            </w:r>
          </w:p>
        </w:tc>
        <w:tc>
          <w:tcPr>
            <w:tcW w:w="1371" w:type="dxa"/>
            <w:gridSpan w:val="2"/>
            <w:vMerge w:val="restart"/>
            <w:tcBorders>
              <w:top w:val="single" w:sz="12" w:space="0" w:color="auto"/>
              <w:left w:val="single" w:sz="12" w:space="0" w:color="auto"/>
              <w:right w:val="single" w:sz="12" w:space="0" w:color="auto"/>
            </w:tcBorders>
            <w:vAlign w:val="center"/>
          </w:tcPr>
          <w:p w:rsidR="00E25516" w:rsidRPr="00D27ADD" w:rsidRDefault="00E25516" w:rsidP="009721EC">
            <w:pPr>
              <w:overflowPunct/>
              <w:adjustRightInd/>
              <w:ind w:rightChars="-44" w:right="-114"/>
              <w:jc w:val="left"/>
              <w:textAlignment w:val="auto"/>
              <w:rPr>
                <w:rFonts w:asciiTheme="majorEastAsia" w:eastAsiaTheme="majorEastAsia" w:hAnsiTheme="majorEastAsia" w:cstheme="minorBidi"/>
                <w:strike/>
                <w:color w:val="auto"/>
                <w:kern w:val="2"/>
                <w:sz w:val="18"/>
                <w:szCs w:val="18"/>
              </w:rPr>
            </w:pPr>
            <w:r w:rsidRPr="00D27ADD">
              <w:rPr>
                <w:rFonts w:asciiTheme="majorEastAsia" w:eastAsiaTheme="majorEastAsia" w:hAnsiTheme="majorEastAsia" w:cstheme="minorBidi" w:hint="eastAsia"/>
                <w:color w:val="auto"/>
                <w:kern w:val="2"/>
                <w:sz w:val="18"/>
                <w:szCs w:val="18"/>
              </w:rPr>
              <w:t>15.術後疼痛</w:t>
            </w:r>
            <w:r w:rsidR="009A7C7B">
              <w:rPr>
                <w:rFonts w:asciiTheme="majorEastAsia" w:eastAsiaTheme="majorEastAsia" w:hAnsiTheme="majorEastAsia" w:cstheme="minorBidi" w:hint="eastAsia"/>
                <w:color w:val="auto"/>
                <w:kern w:val="2"/>
                <w:sz w:val="18"/>
                <w:szCs w:val="18"/>
              </w:rPr>
              <w:t>管理関連</w:t>
            </w:r>
          </w:p>
        </w:tc>
        <w:tc>
          <w:tcPr>
            <w:tcW w:w="5405" w:type="dxa"/>
            <w:tcBorders>
              <w:top w:val="single" w:sz="12" w:space="0" w:color="auto"/>
              <w:left w:val="single" w:sz="12" w:space="0" w:color="auto"/>
              <w:bottom w:val="single" w:sz="4" w:space="0" w:color="auto"/>
              <w:right w:val="single" w:sz="12" w:space="0" w:color="auto"/>
            </w:tcBorders>
            <w:vAlign w:val="center"/>
          </w:tcPr>
          <w:p w:rsidR="00E25516" w:rsidRPr="009A7C7B" w:rsidRDefault="00E25516" w:rsidP="00E25516">
            <w:pPr>
              <w:overflowPunct/>
              <w:adjustRightInd/>
              <w:textAlignment w:val="auto"/>
              <w:rPr>
                <w:rFonts w:asciiTheme="majorEastAsia" w:eastAsiaTheme="majorEastAsia" w:hAnsiTheme="majorEastAsia" w:cstheme="minorBidi"/>
                <w:color w:val="auto"/>
                <w:kern w:val="2"/>
                <w:sz w:val="18"/>
                <w:szCs w:val="18"/>
              </w:rPr>
            </w:pPr>
            <w:r w:rsidRPr="009A7C7B">
              <w:rPr>
                <w:rFonts w:hint="eastAsia"/>
                <w:color w:val="auto"/>
                <w:sz w:val="18"/>
                <w:szCs w:val="18"/>
              </w:rPr>
              <w:t>硬膜外カテーテルによる鎮痛剤の投与及び投与量の調整</w:t>
            </w:r>
          </w:p>
        </w:tc>
        <w:tc>
          <w:tcPr>
            <w:tcW w:w="1540" w:type="dxa"/>
            <w:tcBorders>
              <w:top w:val="single" w:sz="12" w:space="0" w:color="auto"/>
              <w:left w:val="single" w:sz="12" w:space="0" w:color="auto"/>
            </w:tcBorders>
            <w:vAlign w:val="center"/>
          </w:tcPr>
          <w:p w:rsidR="00E25516" w:rsidRPr="00D27ADD" w:rsidRDefault="00E25516"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59" w:type="dxa"/>
            <w:tcBorders>
              <w:top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38" w:type="dxa"/>
            <w:gridSpan w:val="3"/>
            <w:tcBorders>
              <w:top w:val="single" w:sz="12" w:space="0" w:color="auto"/>
              <w:right w:val="single" w:sz="12" w:space="0" w:color="auto"/>
            </w:tcBorders>
            <w:vAlign w:val="center"/>
          </w:tcPr>
          <w:p w:rsidR="00E25516" w:rsidRPr="00D27ADD" w:rsidRDefault="00E25516" w:rsidP="00321F8B">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D27ADD" w:rsidRDefault="00FD6281" w:rsidP="00E25516">
            <w:pPr>
              <w:overflowPunct/>
              <w:adjustRightInd/>
              <w:jc w:val="center"/>
              <w:textAlignment w:val="auto"/>
              <w:rPr>
                <w:rFonts w:asciiTheme="majorEastAsia" w:eastAsiaTheme="majorEastAsia" w:hAnsiTheme="majorEastAsia" w:cstheme="minorBidi"/>
                <w:color w:val="auto"/>
                <w:kern w:val="2"/>
                <w:sz w:val="18"/>
                <w:szCs w:val="18"/>
              </w:rPr>
            </w:pPr>
          </w:p>
        </w:tc>
        <w:tc>
          <w:tcPr>
            <w:tcW w:w="1371" w:type="dxa"/>
            <w:gridSpan w:val="2"/>
            <w:vMerge/>
            <w:tcBorders>
              <w:left w:val="single" w:sz="12" w:space="0" w:color="auto"/>
              <w:bottom w:val="single" w:sz="12" w:space="0" w:color="auto"/>
              <w:right w:val="single" w:sz="12" w:space="0" w:color="auto"/>
            </w:tcBorders>
            <w:vAlign w:val="center"/>
          </w:tcPr>
          <w:p w:rsidR="00FD6281" w:rsidRPr="00D27ADD" w:rsidRDefault="00FD6281" w:rsidP="00E25516">
            <w:pPr>
              <w:overflowPunct/>
              <w:adjustRightInd/>
              <w:jc w:val="center"/>
              <w:textAlignment w:val="auto"/>
              <w:rPr>
                <w:rFonts w:asciiTheme="majorEastAsia" w:eastAsiaTheme="majorEastAsia" w:hAnsiTheme="majorEastAsia" w:cstheme="minorBidi"/>
                <w:color w:val="auto"/>
                <w:kern w:val="2"/>
                <w:sz w:val="18"/>
                <w:szCs w:val="18"/>
              </w:rPr>
            </w:pPr>
          </w:p>
        </w:tc>
        <w:tc>
          <w:tcPr>
            <w:tcW w:w="5405" w:type="dxa"/>
            <w:tcBorders>
              <w:top w:val="single" w:sz="4" w:space="0" w:color="auto"/>
              <w:left w:val="single" w:sz="12" w:space="0" w:color="auto"/>
              <w:bottom w:val="single" w:sz="12" w:space="0" w:color="auto"/>
              <w:right w:val="single" w:sz="12" w:space="0" w:color="auto"/>
            </w:tcBorders>
            <w:vAlign w:val="center"/>
          </w:tcPr>
          <w:p w:rsidR="00FD6281" w:rsidRPr="009A7C7B" w:rsidRDefault="00FD6281" w:rsidP="00E2551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9A7C7B">
              <w:rPr>
                <w:rFonts w:asciiTheme="majorEastAsia" w:eastAsiaTheme="majorEastAsia" w:hAnsiTheme="majorEastAsia" w:cstheme="minorBidi" w:hint="eastAsia"/>
                <w:color w:val="auto"/>
                <w:kern w:val="2"/>
                <w:sz w:val="18"/>
                <w:szCs w:val="18"/>
              </w:rPr>
              <w:t>研修施設名（　　　　　　　　　　　　　　　　　　）</w:t>
            </w:r>
          </w:p>
        </w:tc>
        <w:tc>
          <w:tcPr>
            <w:tcW w:w="1540" w:type="dxa"/>
            <w:tcBorders>
              <w:top w:val="single" w:sz="4" w:space="0" w:color="auto"/>
              <w:left w:val="single" w:sz="12" w:space="0" w:color="auto"/>
              <w:bottom w:val="single" w:sz="12"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97" w:type="dxa"/>
            <w:gridSpan w:val="4"/>
            <w:tcBorders>
              <w:top w:val="single" w:sz="4" w:space="0" w:color="auto"/>
              <w:bottom w:val="single" w:sz="18" w:space="0" w:color="auto"/>
              <w:right w:val="single" w:sz="12" w:space="0" w:color="auto"/>
            </w:tcBorders>
            <w:vAlign w:val="center"/>
          </w:tcPr>
          <w:p w:rsidR="00FD6281" w:rsidRPr="00D27ADD" w:rsidRDefault="00FD6281" w:rsidP="00321F8B">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D75C0F" w:rsidRPr="00D27ADD" w:rsidRDefault="003078E2" w:rsidP="00D75C0F">
            <w:pPr>
              <w:overflowPunct/>
              <w:adjustRightInd/>
              <w:jc w:val="center"/>
              <w:textAlignment w:val="auto"/>
              <w:rPr>
                <w:rFonts w:asciiTheme="majorEastAsia" w:eastAsiaTheme="majorEastAsia" w:hAnsiTheme="majorEastAsia" w:cstheme="minorBidi"/>
                <w:color w:val="auto"/>
                <w:kern w:val="2"/>
                <w:sz w:val="18"/>
                <w:szCs w:val="18"/>
              </w:rPr>
            </w:pPr>
            <w:r>
              <w:br w:type="page"/>
            </w:r>
            <w:r>
              <w:br w:type="page"/>
            </w:r>
            <w:r w:rsidR="00F522EE" w:rsidRPr="00D27ADD">
              <w:rPr>
                <w:color w:val="auto"/>
              </w:rPr>
              <w:br w:type="page"/>
            </w:r>
            <w:r w:rsidR="00D75C0F" w:rsidRPr="00D27ADD">
              <w:rPr>
                <w:rFonts w:asciiTheme="majorEastAsia" w:eastAsiaTheme="majorEastAsia" w:hAnsiTheme="majorEastAsia" w:cstheme="minorBidi" w:hint="eastAsia"/>
                <w:color w:val="auto"/>
                <w:kern w:val="2"/>
              </w:rPr>
              <w:t>□</w:t>
            </w:r>
          </w:p>
        </w:tc>
        <w:tc>
          <w:tcPr>
            <w:tcW w:w="1359" w:type="dxa"/>
            <w:vMerge w:val="restart"/>
            <w:tcBorders>
              <w:top w:val="single" w:sz="12" w:space="0" w:color="auto"/>
              <w:left w:val="single" w:sz="12" w:space="0" w:color="auto"/>
              <w:right w:val="single" w:sz="12" w:space="0" w:color="auto"/>
            </w:tcBorders>
            <w:vAlign w:val="center"/>
          </w:tcPr>
          <w:p w:rsidR="00D75C0F" w:rsidRPr="00D27ADD" w:rsidRDefault="00D75C0F" w:rsidP="009721EC">
            <w:pPr>
              <w:overflowPunct/>
              <w:adjustRightInd/>
              <w:ind w:rightChars="-49" w:right="-127"/>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16.循環動態に係る薬剤投与関連</w:t>
            </w:r>
          </w:p>
        </w:tc>
        <w:tc>
          <w:tcPr>
            <w:tcW w:w="5417" w:type="dxa"/>
            <w:gridSpan w:val="2"/>
            <w:tcBorders>
              <w:top w:val="single" w:sz="12"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持続点滴中のカテコラミンの投与量の調整</w:t>
            </w:r>
          </w:p>
        </w:tc>
        <w:tc>
          <w:tcPr>
            <w:tcW w:w="1540" w:type="dxa"/>
            <w:tcBorders>
              <w:top w:val="single" w:sz="12"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12"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AF15E2">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持続点滴中のナトリウム、カリウム又はクロールの投与量の調整</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4"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1851B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持続点滴中の降圧剤の投与量の調整</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4"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1851B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spacing w:line="240" w:lineRule="exact"/>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持続点滴中の糖質輸液又は電解質輸液の投与量の調整</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4"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1851B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gridAfter w:val="1"/>
          <w:wAfter w:w="15" w:type="dxa"/>
          <w:trHeight w:val="397"/>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1851B6">
            <w:pPr>
              <w:overflowPunct/>
              <w:adjustRightInd/>
              <w:textAlignment w:val="auto"/>
              <w:rPr>
                <w:rFonts w:asciiTheme="majorEastAsia" w:eastAsiaTheme="majorEastAsia" w:hAnsiTheme="majorEastAsia" w:cstheme="minorBidi"/>
                <w:color w:val="auto"/>
                <w:kern w:val="2"/>
                <w:sz w:val="18"/>
                <w:szCs w:val="18"/>
              </w:rPr>
            </w:pPr>
            <w:r w:rsidRPr="00AF15E2">
              <w:rPr>
                <w:rFonts w:hint="eastAsia"/>
                <w:color w:val="auto"/>
                <w:sz w:val="18"/>
                <w:szCs w:val="18"/>
              </w:rPr>
              <w:t>持続点滴中の利尿剤の投与量の調整</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gridSpan w:val="2"/>
            <w:tcBorders>
              <w:top w:val="single" w:sz="4"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BB0F2D">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gridAfter w:val="1"/>
          <w:wAfter w:w="15" w:type="dxa"/>
          <w:trHeight w:val="397"/>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bottom w:val="single" w:sz="12" w:space="0" w:color="auto"/>
              <w:right w:val="single" w:sz="12" w:space="0" w:color="auto"/>
            </w:tcBorders>
            <w:vAlign w:val="center"/>
          </w:tcPr>
          <w:p w:rsidR="00FD6281" w:rsidRPr="00D27ADD" w:rsidRDefault="00FD6281" w:rsidP="00AF15E2">
            <w:pPr>
              <w:overflowPunct/>
              <w:adjustRightInd/>
              <w:jc w:val="left"/>
              <w:textAlignment w:val="auto"/>
              <w:rPr>
                <w:rFonts w:asciiTheme="majorEastAsia" w:eastAsiaTheme="majorEastAsia" w:hAnsiTheme="majorEastAsia" w:cstheme="minorBidi"/>
                <w:color w:val="auto"/>
                <w:kern w:val="2"/>
                <w:sz w:val="21"/>
                <w:szCs w:val="22"/>
              </w:rPr>
            </w:pPr>
          </w:p>
        </w:tc>
        <w:tc>
          <w:tcPr>
            <w:tcW w:w="5417" w:type="dxa"/>
            <w:gridSpan w:val="2"/>
            <w:tcBorders>
              <w:top w:val="single" w:sz="4" w:space="0" w:color="auto"/>
              <w:left w:val="single" w:sz="12" w:space="0" w:color="auto"/>
              <w:bottom w:val="single" w:sz="12" w:space="0" w:color="auto"/>
              <w:right w:val="single" w:sz="12" w:space="0" w:color="auto"/>
            </w:tcBorders>
            <w:vAlign w:val="center"/>
          </w:tcPr>
          <w:p w:rsidR="00FD6281" w:rsidRPr="00AF15E2" w:rsidRDefault="00FD6281" w:rsidP="001851B6">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3"/>
            <w:tcBorders>
              <w:bottom w:val="single" w:sz="12"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bl>
    <w:p w:rsidR="003078E2" w:rsidRDefault="003078E2">
      <w:r>
        <w:br w:type="page"/>
      </w:r>
    </w:p>
    <w:tbl>
      <w:tblPr>
        <w:tblStyle w:val="1"/>
        <w:tblW w:w="10489" w:type="dxa"/>
        <w:jc w:val="center"/>
        <w:tblLayout w:type="fixed"/>
        <w:tblLook w:val="04A0" w:firstRow="1" w:lastRow="0" w:firstColumn="1" w:lastColumn="0" w:noHBand="0" w:noVBand="1"/>
      </w:tblPr>
      <w:tblGrid>
        <w:gridCol w:w="591"/>
        <w:gridCol w:w="1359"/>
        <w:gridCol w:w="5417"/>
        <w:gridCol w:w="1540"/>
        <w:gridCol w:w="869"/>
        <w:gridCol w:w="713"/>
      </w:tblGrid>
      <w:tr w:rsidR="00D75C0F" w:rsidRPr="00D27ADD" w:rsidTr="00AC6C95">
        <w:trPr>
          <w:trHeight w:val="454"/>
          <w:jc w:val="center"/>
        </w:trPr>
        <w:tc>
          <w:tcPr>
            <w:tcW w:w="591" w:type="dxa"/>
            <w:vMerge w:val="restart"/>
            <w:tcBorders>
              <w:top w:val="single" w:sz="12" w:space="0" w:color="auto"/>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rPr>
              <w:lastRenderedPageBreak/>
              <w:t>□</w:t>
            </w:r>
          </w:p>
        </w:tc>
        <w:tc>
          <w:tcPr>
            <w:tcW w:w="1359" w:type="dxa"/>
            <w:vMerge w:val="restart"/>
            <w:tcBorders>
              <w:top w:val="single" w:sz="12" w:space="0" w:color="auto"/>
              <w:left w:val="single" w:sz="12" w:space="0" w:color="auto"/>
              <w:right w:val="single" w:sz="12" w:space="0" w:color="auto"/>
            </w:tcBorders>
            <w:vAlign w:val="center"/>
          </w:tcPr>
          <w:p w:rsidR="00D75C0F" w:rsidRPr="00D27ADD" w:rsidRDefault="00D75C0F" w:rsidP="009721EC">
            <w:pPr>
              <w:overflowPunct/>
              <w:adjustRightInd/>
              <w:ind w:rightChars="-49" w:right="-127"/>
              <w:jc w:val="left"/>
              <w:textAlignment w:val="auto"/>
              <w:rPr>
                <w:rFonts w:asciiTheme="majorEastAsia" w:eastAsiaTheme="majorEastAsia" w:hAnsiTheme="majorEastAsia" w:cstheme="minorBidi"/>
                <w:color w:val="auto"/>
                <w:kern w:val="2"/>
                <w:sz w:val="18"/>
                <w:szCs w:val="18"/>
              </w:rPr>
            </w:pPr>
            <w:r w:rsidRPr="00D27ADD">
              <w:rPr>
                <w:rFonts w:asciiTheme="majorEastAsia" w:eastAsiaTheme="majorEastAsia" w:hAnsiTheme="majorEastAsia" w:cstheme="minorBidi" w:hint="eastAsia"/>
                <w:color w:val="auto"/>
                <w:kern w:val="2"/>
                <w:sz w:val="18"/>
                <w:szCs w:val="18"/>
              </w:rPr>
              <w:t>17.精神及び神経症状に係る薬剤投与関連</w:t>
            </w:r>
          </w:p>
        </w:tc>
        <w:tc>
          <w:tcPr>
            <w:tcW w:w="5417" w:type="dxa"/>
            <w:tcBorders>
              <w:top w:val="single" w:sz="12" w:space="0" w:color="auto"/>
              <w:left w:val="single" w:sz="12" w:space="0" w:color="auto"/>
              <w:bottom w:val="single" w:sz="4" w:space="0" w:color="auto"/>
              <w:right w:val="single" w:sz="12" w:space="0" w:color="auto"/>
            </w:tcBorders>
            <w:vAlign w:val="center"/>
          </w:tcPr>
          <w:p w:rsidR="00D75C0F" w:rsidRPr="00AF15E2" w:rsidRDefault="00D75C0F" w:rsidP="00E719BC">
            <w:pPr>
              <w:overflowPunct/>
              <w:adjustRightInd/>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抗けいれん剤の臨時の投与</w:t>
            </w:r>
          </w:p>
        </w:tc>
        <w:tc>
          <w:tcPr>
            <w:tcW w:w="1540" w:type="dxa"/>
            <w:tcBorders>
              <w:top w:val="single" w:sz="12" w:space="0" w:color="auto"/>
              <w:left w:val="single" w:sz="12" w:space="0" w:color="auto"/>
              <w:bottom w:val="single" w:sz="4"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tcBorders>
              <w:top w:val="single" w:sz="12" w:space="0" w:color="auto"/>
              <w:bottom w:val="single" w:sz="4"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12" w:space="0" w:color="auto"/>
              <w:bottom w:val="single" w:sz="4" w:space="0" w:color="auto"/>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E719BC">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trHeight w:val="454"/>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E719BC">
            <w:pPr>
              <w:overflowPunct/>
              <w:adjustRightInd/>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抗精神病薬の臨時の投与</w:t>
            </w:r>
          </w:p>
        </w:tc>
        <w:tc>
          <w:tcPr>
            <w:tcW w:w="1540" w:type="dxa"/>
            <w:tcBorders>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D27ADD" w:rsidTr="00AC6C95">
        <w:trPr>
          <w:trHeight w:val="454"/>
          <w:jc w:val="center"/>
        </w:trPr>
        <w:tc>
          <w:tcPr>
            <w:tcW w:w="591" w:type="dxa"/>
            <w:vMerge/>
            <w:tcBorders>
              <w:left w:val="single" w:sz="12" w:space="0" w:color="auto"/>
              <w:right w:val="single" w:sz="12" w:space="0" w:color="auto"/>
            </w:tcBorders>
            <w:shd w:val="clear" w:color="auto" w:fill="auto"/>
            <w:vAlign w:val="center"/>
          </w:tcPr>
          <w:p w:rsidR="00FD6281" w:rsidRPr="00D27ADD"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right w:val="single" w:sz="12" w:space="0" w:color="auto"/>
            </w:tcBorders>
            <w:vAlign w:val="center"/>
          </w:tcPr>
          <w:p w:rsidR="00FD6281" w:rsidRPr="00D27ADD" w:rsidRDefault="00FD6281"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4" w:space="0" w:color="auto"/>
              <w:right w:val="single" w:sz="12" w:space="0" w:color="auto"/>
            </w:tcBorders>
            <w:vAlign w:val="center"/>
          </w:tcPr>
          <w:p w:rsidR="00FD6281" w:rsidRPr="00AF15E2" w:rsidRDefault="00FD6281" w:rsidP="00E719BC">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4" w:space="0" w:color="auto"/>
            </w:tcBorders>
            <w:vAlign w:val="center"/>
          </w:tcPr>
          <w:p w:rsidR="00FD6281" w:rsidRPr="00D27ADD"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D27ADD">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4" w:space="0" w:color="auto"/>
              <w:right w:val="single" w:sz="12" w:space="0" w:color="auto"/>
            </w:tcBorders>
            <w:vAlign w:val="center"/>
          </w:tcPr>
          <w:p w:rsidR="00FD6281" w:rsidRPr="00D27ADD"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0"/>
                <w:szCs w:val="20"/>
              </w:rPr>
              <w:t>（　有・無　）</w:t>
            </w:r>
          </w:p>
        </w:tc>
      </w:tr>
      <w:tr w:rsidR="00D75C0F" w:rsidRPr="00D27ADD" w:rsidTr="00AC6C95">
        <w:trPr>
          <w:trHeight w:val="454"/>
          <w:jc w:val="center"/>
        </w:trPr>
        <w:tc>
          <w:tcPr>
            <w:tcW w:w="591" w:type="dxa"/>
            <w:vMerge w:val="restart"/>
            <w:tcBorders>
              <w:left w:val="single" w:sz="12" w:space="0" w:color="auto"/>
              <w:right w:val="single" w:sz="12" w:space="0" w:color="auto"/>
            </w:tcBorders>
            <w:shd w:val="clear" w:color="auto" w:fill="auto"/>
            <w:vAlign w:val="center"/>
          </w:tcPr>
          <w:p w:rsidR="00D75C0F" w:rsidRPr="00D27ADD" w:rsidRDefault="00D75C0F" w:rsidP="00D75C0F">
            <w:pPr>
              <w:overflowPunct/>
              <w:adjustRightInd/>
              <w:jc w:val="center"/>
              <w:textAlignment w:val="auto"/>
              <w:rPr>
                <w:rFonts w:asciiTheme="majorEastAsia" w:eastAsiaTheme="majorEastAsia" w:hAnsiTheme="majorEastAsia" w:cstheme="minorBidi"/>
                <w:color w:val="auto"/>
                <w:kern w:val="2"/>
                <w:sz w:val="21"/>
                <w:szCs w:val="22"/>
              </w:rPr>
            </w:pPr>
            <w:r w:rsidRPr="00D27ADD">
              <w:rPr>
                <w:rFonts w:asciiTheme="majorEastAsia" w:eastAsiaTheme="majorEastAsia" w:hAnsiTheme="majorEastAsia" w:cstheme="minorBidi" w:hint="eastAsia"/>
                <w:color w:val="auto"/>
                <w:kern w:val="2"/>
              </w:rPr>
              <w:t>□</w:t>
            </w:r>
          </w:p>
        </w:tc>
        <w:tc>
          <w:tcPr>
            <w:tcW w:w="1359" w:type="dxa"/>
            <w:vMerge/>
            <w:tcBorders>
              <w:left w:val="single" w:sz="12" w:space="0" w:color="auto"/>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4" w:space="0" w:color="auto"/>
              <w:right w:val="single" w:sz="12" w:space="0" w:color="auto"/>
            </w:tcBorders>
            <w:vAlign w:val="center"/>
          </w:tcPr>
          <w:p w:rsidR="00D75C0F" w:rsidRPr="00AF15E2" w:rsidRDefault="00D75C0F" w:rsidP="00E719BC">
            <w:pPr>
              <w:overflowPunct/>
              <w:adjustRightInd/>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抗不安薬の臨時の投与</w:t>
            </w:r>
          </w:p>
        </w:tc>
        <w:tc>
          <w:tcPr>
            <w:tcW w:w="1540" w:type="dxa"/>
            <w:tcBorders>
              <w:top w:val="single" w:sz="4" w:space="0" w:color="auto"/>
              <w:left w:val="single" w:sz="12" w:space="0" w:color="auto"/>
            </w:tcBorders>
            <w:vAlign w:val="center"/>
          </w:tcPr>
          <w:p w:rsidR="00D75C0F" w:rsidRPr="00D27ADD" w:rsidRDefault="00D75C0F" w:rsidP="00456D90">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869" w:type="dxa"/>
            <w:tcBorders>
              <w:top w:val="single" w:sz="4"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c>
          <w:tcPr>
            <w:tcW w:w="713" w:type="dxa"/>
            <w:tcBorders>
              <w:top w:val="single" w:sz="4" w:space="0" w:color="auto"/>
              <w:right w:val="single" w:sz="12" w:space="0" w:color="auto"/>
            </w:tcBorders>
            <w:vAlign w:val="center"/>
          </w:tcPr>
          <w:p w:rsidR="00D75C0F" w:rsidRPr="00D27ADD" w:rsidRDefault="00D75C0F" w:rsidP="00E719BC">
            <w:pPr>
              <w:overflowPunct/>
              <w:adjustRightInd/>
              <w:jc w:val="center"/>
              <w:textAlignment w:val="auto"/>
              <w:rPr>
                <w:rFonts w:asciiTheme="majorEastAsia" w:eastAsiaTheme="majorEastAsia" w:hAnsiTheme="majorEastAsia" w:cstheme="minorBidi"/>
                <w:color w:val="auto"/>
                <w:kern w:val="2"/>
                <w:sz w:val="22"/>
                <w:szCs w:val="22"/>
              </w:rPr>
            </w:pPr>
            <w:r w:rsidRPr="00D27ADD">
              <w:rPr>
                <w:rFonts w:asciiTheme="majorEastAsia" w:eastAsiaTheme="majorEastAsia" w:hAnsiTheme="majorEastAsia" w:cstheme="minorBidi" w:hint="eastAsia"/>
                <w:color w:val="auto"/>
                <w:kern w:val="2"/>
                <w:sz w:val="22"/>
                <w:szCs w:val="22"/>
              </w:rPr>
              <w:t>□</w:t>
            </w:r>
          </w:p>
        </w:tc>
      </w:tr>
      <w:tr w:rsidR="00FD6281" w:rsidRPr="001B5C2F" w:rsidTr="00AC6C95">
        <w:trPr>
          <w:trHeight w:val="454"/>
          <w:jc w:val="center"/>
        </w:trPr>
        <w:tc>
          <w:tcPr>
            <w:tcW w:w="591" w:type="dxa"/>
            <w:vMerge/>
            <w:tcBorders>
              <w:left w:val="single" w:sz="12" w:space="0" w:color="auto"/>
              <w:bottom w:val="single" w:sz="12" w:space="0" w:color="auto"/>
              <w:right w:val="single" w:sz="12" w:space="0" w:color="auto"/>
            </w:tcBorders>
            <w:shd w:val="clear" w:color="auto" w:fill="auto"/>
            <w:vAlign w:val="center"/>
          </w:tcPr>
          <w:p w:rsidR="00FD6281" w:rsidRPr="00FD6281" w:rsidRDefault="00FD6281" w:rsidP="00D75C0F">
            <w:pPr>
              <w:overflowPunct/>
              <w:adjustRightInd/>
              <w:jc w:val="center"/>
              <w:textAlignment w:val="auto"/>
              <w:rPr>
                <w:rFonts w:asciiTheme="majorEastAsia" w:eastAsiaTheme="majorEastAsia" w:hAnsiTheme="majorEastAsia" w:cstheme="minorBidi"/>
                <w:color w:val="auto"/>
                <w:kern w:val="2"/>
                <w:sz w:val="21"/>
                <w:szCs w:val="22"/>
              </w:rPr>
            </w:pPr>
          </w:p>
        </w:tc>
        <w:tc>
          <w:tcPr>
            <w:tcW w:w="1359" w:type="dxa"/>
            <w:vMerge/>
            <w:tcBorders>
              <w:left w:val="single" w:sz="12" w:space="0" w:color="auto"/>
              <w:bottom w:val="single" w:sz="12" w:space="0" w:color="auto"/>
              <w:right w:val="single" w:sz="12" w:space="0" w:color="auto"/>
            </w:tcBorders>
            <w:vAlign w:val="center"/>
          </w:tcPr>
          <w:p w:rsidR="00FD6281" w:rsidRPr="00FD6281" w:rsidRDefault="00FD6281"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417" w:type="dxa"/>
            <w:tcBorders>
              <w:top w:val="single" w:sz="4" w:space="0" w:color="auto"/>
              <w:left w:val="single" w:sz="12" w:space="0" w:color="auto"/>
              <w:bottom w:val="single" w:sz="12" w:space="0" w:color="auto"/>
              <w:right w:val="single" w:sz="12" w:space="0" w:color="auto"/>
            </w:tcBorders>
            <w:vAlign w:val="center"/>
          </w:tcPr>
          <w:p w:rsidR="00FD6281" w:rsidRPr="00AF15E2" w:rsidRDefault="00FD6281" w:rsidP="00E719BC">
            <w:pPr>
              <w:overflowPunct/>
              <w:adjustRightInd/>
              <w:ind w:firstLineChars="100" w:firstLine="200"/>
              <w:textAlignment w:val="auto"/>
              <w:rPr>
                <w:rFonts w:asciiTheme="majorEastAsia" w:eastAsiaTheme="majorEastAsia" w:hAnsiTheme="majorEastAsia" w:cstheme="minorBidi"/>
                <w:color w:val="auto"/>
                <w:kern w:val="2"/>
                <w:sz w:val="18"/>
                <w:szCs w:val="18"/>
              </w:rPr>
            </w:pPr>
            <w:r w:rsidRPr="00AF15E2">
              <w:rPr>
                <w:rFonts w:asciiTheme="majorEastAsia" w:eastAsiaTheme="majorEastAsia" w:hAnsiTheme="majorEastAsia" w:cstheme="minorBidi" w:hint="eastAsia"/>
                <w:color w:val="auto"/>
                <w:kern w:val="2"/>
                <w:sz w:val="18"/>
                <w:szCs w:val="18"/>
              </w:rPr>
              <w:t>研修施設名（　　　　　　　　　　　　　　　　　　）</w:t>
            </w:r>
          </w:p>
        </w:tc>
        <w:tc>
          <w:tcPr>
            <w:tcW w:w="1540" w:type="dxa"/>
            <w:tcBorders>
              <w:left w:val="single" w:sz="12" w:space="0" w:color="auto"/>
              <w:bottom w:val="single" w:sz="12" w:space="0" w:color="auto"/>
            </w:tcBorders>
            <w:vAlign w:val="center"/>
          </w:tcPr>
          <w:p w:rsidR="00FD6281" w:rsidRPr="00FD6281" w:rsidRDefault="00FD6281" w:rsidP="00456D90">
            <w:pPr>
              <w:overflowPunct/>
              <w:adjustRightInd/>
              <w:jc w:val="center"/>
              <w:textAlignment w:val="auto"/>
              <w:rPr>
                <w:rFonts w:asciiTheme="majorEastAsia" w:eastAsiaTheme="majorEastAsia" w:hAnsiTheme="majorEastAsia" w:cstheme="minorBidi"/>
                <w:color w:val="auto"/>
                <w:kern w:val="2"/>
                <w:sz w:val="20"/>
                <w:szCs w:val="20"/>
              </w:rPr>
            </w:pPr>
            <w:r w:rsidRPr="00FD6281">
              <w:rPr>
                <w:rFonts w:asciiTheme="majorEastAsia" w:eastAsiaTheme="majorEastAsia" w:hAnsiTheme="majorEastAsia" w:cstheme="minorBidi" w:hint="eastAsia"/>
                <w:color w:val="auto"/>
                <w:kern w:val="2"/>
                <w:sz w:val="20"/>
                <w:szCs w:val="20"/>
              </w:rPr>
              <w:t>施設への確認</w:t>
            </w:r>
          </w:p>
        </w:tc>
        <w:tc>
          <w:tcPr>
            <w:tcW w:w="1582" w:type="dxa"/>
            <w:gridSpan w:val="2"/>
            <w:tcBorders>
              <w:bottom w:val="single" w:sz="12" w:space="0" w:color="auto"/>
              <w:right w:val="single" w:sz="12" w:space="0" w:color="auto"/>
            </w:tcBorders>
            <w:vAlign w:val="center"/>
          </w:tcPr>
          <w:p w:rsidR="00FD6281" w:rsidRPr="001B5C2F" w:rsidRDefault="00FD6281" w:rsidP="003078E2">
            <w:pPr>
              <w:overflowPunct/>
              <w:adjustRightInd/>
              <w:textAlignment w:val="auto"/>
              <w:rPr>
                <w:rFonts w:asciiTheme="majorEastAsia" w:eastAsiaTheme="majorEastAsia" w:hAnsiTheme="majorEastAsia" w:cstheme="minorBidi"/>
                <w:color w:val="auto"/>
                <w:kern w:val="2"/>
                <w:sz w:val="22"/>
                <w:szCs w:val="22"/>
              </w:rPr>
            </w:pPr>
            <w:r w:rsidRPr="00FD6281">
              <w:rPr>
                <w:rFonts w:asciiTheme="majorEastAsia" w:eastAsiaTheme="majorEastAsia" w:hAnsiTheme="majorEastAsia" w:cstheme="minorBidi" w:hint="eastAsia"/>
                <w:color w:val="auto"/>
                <w:kern w:val="2"/>
                <w:sz w:val="20"/>
                <w:szCs w:val="20"/>
              </w:rPr>
              <w:t>（　有・無　）</w:t>
            </w:r>
          </w:p>
        </w:tc>
      </w:tr>
    </w:tbl>
    <w:p w:rsidR="008D5075" w:rsidRDefault="008D5075" w:rsidP="00372D7E">
      <w:pPr>
        <w:overflowPunct/>
        <w:adjustRightInd/>
        <w:spacing w:line="0" w:lineRule="atLeast"/>
        <w:ind w:leftChars="100" w:left="260" w:firstLineChars="100" w:firstLine="200"/>
        <w:textAlignment w:val="auto"/>
        <w:rPr>
          <w:rFonts w:asciiTheme="minorHAnsi" w:eastAsiaTheme="minorEastAsia" w:hAnsiTheme="minorHAnsi" w:cstheme="minorBidi"/>
          <w:color w:val="auto"/>
          <w:kern w:val="2"/>
          <w:sz w:val="18"/>
          <w:szCs w:val="18"/>
        </w:rPr>
      </w:pPr>
    </w:p>
    <w:p w:rsidR="00D04377" w:rsidRPr="001B5C2F" w:rsidRDefault="00D04377" w:rsidP="00F15B13">
      <w:pPr>
        <w:overflowPunct/>
        <w:adjustRightInd/>
        <w:spacing w:line="0" w:lineRule="atLeast"/>
        <w:ind w:leftChars="100" w:left="460" w:hangingChars="100" w:hanging="200"/>
        <w:textAlignment w:val="auto"/>
        <w:rPr>
          <w:rFonts w:asciiTheme="minorHAnsi" w:eastAsiaTheme="minorEastAsia" w:hAnsiTheme="minorHAnsi" w:cstheme="minorBidi"/>
          <w:color w:val="auto"/>
          <w:kern w:val="2"/>
          <w:sz w:val="18"/>
          <w:szCs w:val="18"/>
        </w:rPr>
      </w:pPr>
      <w:r w:rsidRPr="001B5C2F">
        <w:rPr>
          <w:rFonts w:asciiTheme="minorHAnsi" w:eastAsiaTheme="minorEastAsia" w:hAnsiTheme="minorHAnsi" w:cstheme="minorBidi" w:hint="eastAsia"/>
          <w:color w:val="auto"/>
          <w:kern w:val="2"/>
          <w:sz w:val="18"/>
          <w:szCs w:val="18"/>
        </w:rPr>
        <w:t>＊実習は</w:t>
      </w:r>
      <w:r w:rsidR="00F54A96" w:rsidRPr="001B5C2F">
        <w:rPr>
          <w:rFonts w:asciiTheme="minorHAnsi" w:eastAsiaTheme="minorEastAsia" w:hAnsiTheme="minorHAnsi" w:cstheme="minorBidi" w:hint="eastAsia"/>
          <w:color w:val="auto"/>
          <w:kern w:val="2"/>
          <w:sz w:val="18"/>
          <w:szCs w:val="18"/>
        </w:rPr>
        <w:t>、①、②のうち</w:t>
      </w:r>
      <w:r w:rsidRPr="001B5C2F">
        <w:rPr>
          <w:rFonts w:asciiTheme="minorHAnsi" w:eastAsiaTheme="minorEastAsia" w:hAnsiTheme="minorHAnsi" w:cstheme="minorBidi" w:hint="eastAsia"/>
          <w:color w:val="auto"/>
          <w:kern w:val="2"/>
          <w:sz w:val="18"/>
          <w:szCs w:val="18"/>
        </w:rPr>
        <w:t>、いずれかの指導者がいること。指導者とは、医師の指導者は、臨床研修指導医と同等以上の経験を有すること。看護師の指導者は、特定行為研修を修了した看護師やこれに準ずる者として専門看護師、認定看護師及び大学等での教授経験を有する看護師などである。</w:t>
      </w:r>
    </w:p>
    <w:p w:rsidR="00F15B13" w:rsidRDefault="00D04377" w:rsidP="00F15B13">
      <w:pPr>
        <w:overflowPunct/>
        <w:adjustRightInd/>
        <w:spacing w:line="0" w:lineRule="atLeast"/>
        <w:ind w:leftChars="100" w:left="260"/>
        <w:textAlignment w:val="auto"/>
        <w:rPr>
          <w:rFonts w:asciiTheme="minorHAnsi" w:eastAsiaTheme="minorEastAsia" w:hAnsiTheme="minorHAnsi" w:cstheme="minorBidi"/>
          <w:color w:val="auto"/>
          <w:kern w:val="2"/>
          <w:sz w:val="18"/>
          <w:szCs w:val="18"/>
        </w:rPr>
      </w:pPr>
      <w:r w:rsidRPr="001B5C2F">
        <w:rPr>
          <w:rFonts w:asciiTheme="minorHAnsi" w:eastAsiaTheme="minorEastAsia" w:hAnsiTheme="minorHAnsi" w:cstheme="minorBidi" w:hint="eastAsia"/>
          <w:color w:val="auto"/>
          <w:kern w:val="2"/>
          <w:sz w:val="18"/>
          <w:szCs w:val="18"/>
        </w:rPr>
        <w:t>・</w:t>
      </w:r>
      <w:r w:rsidR="00F54A96" w:rsidRPr="001B5C2F">
        <w:rPr>
          <w:rFonts w:asciiTheme="minorHAnsi" w:eastAsiaTheme="minorEastAsia" w:hAnsiTheme="minorHAnsi" w:cstheme="minorBidi" w:hint="eastAsia"/>
          <w:color w:val="auto"/>
          <w:kern w:val="2"/>
          <w:sz w:val="18"/>
          <w:szCs w:val="18"/>
        </w:rPr>
        <w:t>実習</w:t>
      </w:r>
      <w:r w:rsidRPr="001B5C2F">
        <w:rPr>
          <w:rFonts w:asciiTheme="minorHAnsi" w:eastAsiaTheme="minorEastAsia" w:hAnsiTheme="minorHAnsi" w:cstheme="minorBidi" w:hint="eastAsia"/>
          <w:color w:val="auto"/>
          <w:kern w:val="2"/>
          <w:sz w:val="18"/>
          <w:szCs w:val="18"/>
        </w:rPr>
        <w:t>施設情報のチェック項目が揃わない場合は、看護師特定行為研修センター（☎</w:t>
      </w:r>
      <w:r w:rsidRPr="001B5C2F">
        <w:rPr>
          <w:rFonts w:asciiTheme="minorHAnsi" w:eastAsiaTheme="minorEastAsia" w:hAnsiTheme="minorHAnsi" w:cstheme="minorBidi" w:hint="eastAsia"/>
          <w:color w:val="auto"/>
          <w:kern w:val="2"/>
          <w:sz w:val="18"/>
          <w:szCs w:val="18"/>
        </w:rPr>
        <w:t>077-548-3573</w:t>
      </w:r>
      <w:r w:rsidRPr="001B5C2F">
        <w:rPr>
          <w:rFonts w:asciiTheme="minorHAnsi" w:eastAsiaTheme="minorEastAsia" w:hAnsiTheme="minorHAnsi" w:cstheme="minorBidi" w:hint="eastAsia"/>
          <w:color w:val="auto"/>
          <w:kern w:val="2"/>
          <w:sz w:val="18"/>
          <w:szCs w:val="18"/>
        </w:rPr>
        <w:t>）</w:t>
      </w:r>
    </w:p>
    <w:p w:rsidR="00D04377" w:rsidRPr="001B5C2F" w:rsidRDefault="00D04377" w:rsidP="00F15B13">
      <w:pPr>
        <w:overflowPunct/>
        <w:adjustRightInd/>
        <w:spacing w:line="0" w:lineRule="atLeast"/>
        <w:ind w:leftChars="100" w:left="260" w:firstLineChars="100" w:firstLine="200"/>
        <w:textAlignment w:val="auto"/>
        <w:rPr>
          <w:rFonts w:asciiTheme="minorHAnsi" w:eastAsiaTheme="minorEastAsia" w:hAnsiTheme="minorHAnsi" w:cstheme="minorBidi"/>
          <w:color w:val="auto"/>
          <w:kern w:val="2"/>
          <w:sz w:val="18"/>
          <w:szCs w:val="18"/>
        </w:rPr>
      </w:pPr>
      <w:r w:rsidRPr="001B5C2F">
        <w:rPr>
          <w:rFonts w:asciiTheme="minorHAnsi" w:eastAsiaTheme="minorEastAsia" w:hAnsiTheme="minorHAnsi" w:cstheme="minorBidi" w:hint="eastAsia"/>
          <w:color w:val="auto"/>
          <w:kern w:val="2"/>
          <w:sz w:val="18"/>
          <w:szCs w:val="18"/>
        </w:rPr>
        <w:t>までご相談ください。</w:t>
      </w:r>
    </w:p>
    <w:p w:rsidR="00D04377" w:rsidRPr="001B5C2F" w:rsidRDefault="00D04377" w:rsidP="00D04377">
      <w:pPr>
        <w:overflowPunct/>
        <w:adjustRightInd/>
        <w:spacing w:line="0" w:lineRule="atLeast"/>
        <w:textAlignment w:val="auto"/>
        <w:rPr>
          <w:rFonts w:asciiTheme="minorHAnsi" w:eastAsiaTheme="minorEastAsia" w:hAnsiTheme="minorHAnsi" w:cstheme="minorBidi"/>
          <w:color w:val="auto"/>
          <w:kern w:val="2"/>
          <w:sz w:val="18"/>
          <w:szCs w:val="18"/>
        </w:rPr>
      </w:pPr>
    </w:p>
    <w:p w:rsidR="00BB0F2D" w:rsidRPr="001B5C2F" w:rsidRDefault="00BB0F2D" w:rsidP="00D04377">
      <w:pPr>
        <w:overflowPunct/>
        <w:adjustRightInd/>
        <w:spacing w:line="0" w:lineRule="atLeast"/>
        <w:textAlignment w:val="auto"/>
        <w:rPr>
          <w:rFonts w:asciiTheme="minorHAnsi" w:eastAsiaTheme="minorEastAsia" w:hAnsiTheme="minorHAnsi" w:cstheme="minorBidi"/>
          <w:color w:val="auto"/>
          <w:kern w:val="2"/>
          <w:sz w:val="18"/>
          <w:szCs w:val="18"/>
        </w:rPr>
      </w:pPr>
    </w:p>
    <w:p w:rsidR="00D04377" w:rsidRPr="001B5C2F" w:rsidRDefault="004C15D2" w:rsidP="00D04377">
      <w:pPr>
        <w:overflowPunct/>
        <w:adjustRightInd/>
        <w:ind w:left="230" w:hangingChars="100" w:hanging="230"/>
        <w:textAlignment w:val="auto"/>
        <w:rPr>
          <w:rFonts w:asciiTheme="minorHAnsi" w:eastAsiaTheme="minorEastAsia" w:hAnsiTheme="minorHAnsi" w:cstheme="minorBidi"/>
          <w:b/>
          <w:color w:val="auto"/>
          <w:kern w:val="2"/>
          <w:sz w:val="21"/>
          <w:szCs w:val="21"/>
        </w:rPr>
      </w:pPr>
      <w:r>
        <w:rPr>
          <w:rFonts w:asciiTheme="majorEastAsia" w:eastAsiaTheme="majorEastAsia" w:hAnsiTheme="majorEastAsia" w:cstheme="minorBidi" w:hint="eastAsia"/>
          <w:b/>
          <w:color w:val="auto"/>
          <w:kern w:val="2"/>
          <w:sz w:val="21"/>
          <w:szCs w:val="21"/>
        </w:rPr>
        <w:t>実習</w:t>
      </w:r>
      <w:r w:rsidR="00D04377" w:rsidRPr="001B5C2F">
        <w:rPr>
          <w:rFonts w:asciiTheme="majorEastAsia" w:eastAsiaTheme="majorEastAsia" w:hAnsiTheme="majorEastAsia" w:cstheme="minorBidi" w:hint="eastAsia"/>
          <w:b/>
          <w:color w:val="auto"/>
          <w:kern w:val="2"/>
          <w:sz w:val="21"/>
          <w:szCs w:val="21"/>
        </w:rPr>
        <w:t>施設情報に関する問い合わせ先（志願者以外）</w:t>
      </w:r>
      <w:r w:rsidR="00D04377" w:rsidRPr="001B5C2F">
        <w:rPr>
          <w:rFonts w:asciiTheme="minorHAnsi" w:eastAsiaTheme="minorEastAsia" w:hAnsiTheme="minorHAnsi" w:cstheme="minorBidi" w:hint="eastAsia"/>
          <w:b/>
          <w:color w:val="auto"/>
          <w:kern w:val="2"/>
          <w:sz w:val="21"/>
          <w:szCs w:val="21"/>
        </w:rPr>
        <w:t xml:space="preserve">　　　</w:t>
      </w:r>
    </w:p>
    <w:tbl>
      <w:tblPr>
        <w:tblStyle w:val="1"/>
        <w:tblW w:w="9900" w:type="dxa"/>
        <w:jc w:val="center"/>
        <w:tblLook w:val="04A0" w:firstRow="1" w:lastRow="0" w:firstColumn="1" w:lastColumn="0" w:noHBand="0" w:noVBand="1"/>
      </w:tblPr>
      <w:tblGrid>
        <w:gridCol w:w="686"/>
        <w:gridCol w:w="1418"/>
        <w:gridCol w:w="708"/>
        <w:gridCol w:w="1276"/>
        <w:gridCol w:w="709"/>
        <w:gridCol w:w="1134"/>
        <w:gridCol w:w="283"/>
        <w:gridCol w:w="851"/>
        <w:gridCol w:w="2835"/>
      </w:tblGrid>
      <w:tr w:rsidR="001B5C2F" w:rsidRPr="001B5C2F" w:rsidTr="00AC6C95">
        <w:trPr>
          <w:trHeight w:val="438"/>
          <w:jc w:val="center"/>
        </w:trPr>
        <w:tc>
          <w:tcPr>
            <w:tcW w:w="686" w:type="dxa"/>
            <w:tcBorders>
              <w:top w:val="single" w:sz="12" w:space="0" w:color="auto"/>
              <w:left w:val="single" w:sz="12" w:space="0" w:color="auto"/>
              <w:bottom w:val="single" w:sz="12" w:space="0" w:color="auto"/>
              <w:right w:val="single" w:sz="2" w:space="0" w:color="auto"/>
            </w:tcBorders>
            <w:vAlign w:val="center"/>
          </w:tcPr>
          <w:p w:rsidR="00D04377" w:rsidRPr="001B5C2F"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部署</w:t>
            </w:r>
          </w:p>
        </w:tc>
        <w:tc>
          <w:tcPr>
            <w:tcW w:w="1418"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職種</w:t>
            </w:r>
          </w:p>
        </w:tc>
        <w:tc>
          <w:tcPr>
            <w:tcW w:w="1276"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氏名</w:t>
            </w:r>
          </w:p>
        </w:tc>
        <w:tc>
          <w:tcPr>
            <w:tcW w:w="2835" w:type="dxa"/>
            <w:tcBorders>
              <w:top w:val="single" w:sz="12" w:space="0" w:color="auto"/>
              <w:left w:val="single" w:sz="2" w:space="0" w:color="auto"/>
              <w:bottom w:val="single" w:sz="12" w:space="0" w:color="auto"/>
              <w:right w:val="single" w:sz="1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r w:rsidR="00D04377" w:rsidRPr="001B5C2F" w:rsidTr="00AC6C95">
        <w:trPr>
          <w:trHeight w:val="505"/>
          <w:jc w:val="center"/>
        </w:trPr>
        <w:tc>
          <w:tcPr>
            <w:tcW w:w="686" w:type="dxa"/>
            <w:tcBorders>
              <w:top w:val="single" w:sz="12" w:space="0" w:color="auto"/>
              <w:left w:val="single" w:sz="12" w:space="0" w:color="auto"/>
              <w:bottom w:val="single" w:sz="12" w:space="0" w:color="auto"/>
              <w:right w:val="single" w:sz="2" w:space="0" w:color="auto"/>
            </w:tcBorders>
            <w:vAlign w:val="center"/>
          </w:tcPr>
          <w:p w:rsidR="00D04377" w:rsidRPr="001B5C2F"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1843" w:type="dxa"/>
            <w:gridSpan w:val="2"/>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メールアドレス</w:t>
            </w:r>
          </w:p>
        </w:tc>
        <w:tc>
          <w:tcPr>
            <w:tcW w:w="3969" w:type="dxa"/>
            <w:gridSpan w:val="3"/>
            <w:tcBorders>
              <w:top w:val="single" w:sz="12" w:space="0" w:color="auto"/>
              <w:left w:val="single" w:sz="2" w:space="0" w:color="auto"/>
              <w:bottom w:val="single" w:sz="12" w:space="0" w:color="auto"/>
              <w:right w:val="single" w:sz="1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bl>
    <w:p w:rsidR="003B7419" w:rsidRPr="001B5C2F" w:rsidRDefault="003B7419" w:rsidP="00D04377">
      <w:pPr>
        <w:overflowPunct/>
        <w:adjustRightInd/>
        <w:ind w:left="230" w:hangingChars="100" w:hanging="230"/>
        <w:textAlignment w:val="auto"/>
        <w:rPr>
          <w:rFonts w:asciiTheme="majorEastAsia" w:eastAsiaTheme="majorEastAsia" w:hAnsiTheme="majorEastAsia" w:cstheme="minorBidi"/>
          <w:b/>
          <w:color w:val="auto"/>
          <w:kern w:val="2"/>
          <w:sz w:val="21"/>
          <w:szCs w:val="21"/>
        </w:rPr>
      </w:pPr>
    </w:p>
    <w:p w:rsidR="00D04377" w:rsidRPr="001B5C2F" w:rsidRDefault="00D04377" w:rsidP="00D04377">
      <w:pPr>
        <w:overflowPunct/>
        <w:adjustRightInd/>
        <w:ind w:left="230" w:hangingChars="100" w:hanging="230"/>
        <w:textAlignment w:val="auto"/>
        <w:rPr>
          <w:rFonts w:asciiTheme="minorHAnsi" w:eastAsiaTheme="minorEastAsia" w:hAnsiTheme="minorHAnsi" w:cstheme="minorBidi"/>
          <w:b/>
          <w:color w:val="auto"/>
          <w:kern w:val="2"/>
          <w:sz w:val="21"/>
          <w:szCs w:val="21"/>
        </w:rPr>
      </w:pPr>
      <w:r w:rsidRPr="001B5C2F">
        <w:rPr>
          <w:rFonts w:asciiTheme="majorEastAsia" w:eastAsiaTheme="majorEastAsia" w:hAnsiTheme="majorEastAsia" w:cstheme="minorBidi" w:hint="eastAsia"/>
          <w:b/>
          <w:color w:val="auto"/>
          <w:kern w:val="2"/>
          <w:sz w:val="21"/>
          <w:szCs w:val="21"/>
        </w:rPr>
        <w:t>事務担当者</w:t>
      </w:r>
      <w:r w:rsidRPr="001B5C2F">
        <w:rPr>
          <w:rFonts w:asciiTheme="minorHAnsi" w:eastAsiaTheme="minorEastAsia" w:hAnsiTheme="minorHAnsi" w:cstheme="minorBidi" w:hint="eastAsia"/>
          <w:b/>
          <w:color w:val="auto"/>
          <w:kern w:val="2"/>
          <w:sz w:val="21"/>
          <w:szCs w:val="21"/>
        </w:rPr>
        <w:t xml:space="preserve">　　　</w:t>
      </w:r>
    </w:p>
    <w:tbl>
      <w:tblPr>
        <w:tblStyle w:val="1"/>
        <w:tblW w:w="9900" w:type="dxa"/>
        <w:jc w:val="center"/>
        <w:tblLook w:val="04A0" w:firstRow="1" w:lastRow="0" w:firstColumn="1" w:lastColumn="0" w:noHBand="0" w:noVBand="1"/>
      </w:tblPr>
      <w:tblGrid>
        <w:gridCol w:w="686"/>
        <w:gridCol w:w="3402"/>
        <w:gridCol w:w="709"/>
        <w:gridCol w:w="1134"/>
        <w:gridCol w:w="283"/>
        <w:gridCol w:w="851"/>
        <w:gridCol w:w="2835"/>
      </w:tblGrid>
      <w:tr w:rsidR="001B5C2F" w:rsidRPr="001B5C2F" w:rsidTr="00AC6C95">
        <w:trPr>
          <w:trHeight w:val="592"/>
          <w:jc w:val="center"/>
        </w:trPr>
        <w:tc>
          <w:tcPr>
            <w:tcW w:w="686" w:type="dxa"/>
            <w:tcBorders>
              <w:top w:val="single" w:sz="12" w:space="0" w:color="auto"/>
              <w:left w:val="single" w:sz="12" w:space="0" w:color="auto"/>
              <w:bottom w:val="single" w:sz="12" w:space="0" w:color="auto"/>
              <w:right w:val="single" w:sz="2" w:space="0" w:color="auto"/>
            </w:tcBorders>
            <w:vAlign w:val="center"/>
          </w:tcPr>
          <w:p w:rsidR="00D04377" w:rsidRPr="001B5C2F"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部署</w:t>
            </w:r>
          </w:p>
        </w:tc>
        <w:tc>
          <w:tcPr>
            <w:tcW w:w="3402"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2"/>
                <w:szCs w:val="22"/>
              </w:rPr>
            </w:pPr>
            <w:r w:rsidRPr="001B5C2F">
              <w:rPr>
                <w:rFonts w:asciiTheme="majorEastAsia" w:eastAsiaTheme="majorEastAsia" w:hAnsiTheme="majorEastAsia" w:cstheme="minorBidi" w:hint="eastAsia"/>
                <w:color w:val="auto"/>
                <w:kern w:val="2"/>
                <w:sz w:val="22"/>
                <w:szCs w:val="22"/>
              </w:rPr>
              <w:t>氏名</w:t>
            </w:r>
          </w:p>
        </w:tc>
        <w:tc>
          <w:tcPr>
            <w:tcW w:w="2835" w:type="dxa"/>
            <w:tcBorders>
              <w:top w:val="single" w:sz="12" w:space="0" w:color="auto"/>
              <w:left w:val="single" w:sz="2" w:space="0" w:color="auto"/>
              <w:bottom w:val="single" w:sz="12" w:space="0" w:color="auto"/>
              <w:right w:val="single" w:sz="1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r w:rsidR="00D04377" w:rsidRPr="001B5C2F" w:rsidTr="00AC6C95">
        <w:trPr>
          <w:trHeight w:val="528"/>
          <w:jc w:val="center"/>
        </w:trPr>
        <w:tc>
          <w:tcPr>
            <w:tcW w:w="686" w:type="dxa"/>
            <w:tcBorders>
              <w:top w:val="single" w:sz="12" w:space="0" w:color="auto"/>
              <w:left w:val="single" w:sz="12" w:space="0" w:color="auto"/>
              <w:bottom w:val="single" w:sz="12" w:space="0" w:color="auto"/>
              <w:right w:val="single" w:sz="2" w:space="0" w:color="auto"/>
            </w:tcBorders>
            <w:vAlign w:val="center"/>
          </w:tcPr>
          <w:p w:rsidR="00D04377" w:rsidRPr="001B5C2F"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電話</w:t>
            </w:r>
          </w:p>
        </w:tc>
        <w:tc>
          <w:tcPr>
            <w:tcW w:w="3402" w:type="dxa"/>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1843" w:type="dxa"/>
            <w:gridSpan w:val="2"/>
            <w:tcBorders>
              <w:top w:val="single" w:sz="12" w:space="0" w:color="auto"/>
              <w:left w:val="single" w:sz="2" w:space="0" w:color="auto"/>
              <w:bottom w:val="single" w:sz="12" w:space="0" w:color="auto"/>
              <w:right w:val="single" w:sz="2" w:space="0" w:color="auto"/>
            </w:tcBorders>
            <w:vAlign w:val="center"/>
          </w:tcPr>
          <w:p w:rsidR="00D04377" w:rsidRPr="001B5C2F"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1B5C2F">
              <w:rPr>
                <w:rFonts w:asciiTheme="majorEastAsia" w:eastAsiaTheme="majorEastAsia" w:hAnsiTheme="majorEastAsia" w:cstheme="minorBidi" w:hint="eastAsia"/>
                <w:color w:val="auto"/>
                <w:kern w:val="2"/>
                <w:sz w:val="21"/>
                <w:szCs w:val="22"/>
              </w:rPr>
              <w:t>メールアドレス</w:t>
            </w:r>
          </w:p>
        </w:tc>
        <w:tc>
          <w:tcPr>
            <w:tcW w:w="3969" w:type="dxa"/>
            <w:gridSpan w:val="3"/>
            <w:tcBorders>
              <w:top w:val="single" w:sz="12" w:space="0" w:color="auto"/>
              <w:left w:val="single" w:sz="2" w:space="0" w:color="auto"/>
              <w:bottom w:val="single" w:sz="12" w:space="0" w:color="auto"/>
              <w:right w:val="single" w:sz="12" w:space="0" w:color="auto"/>
            </w:tcBorders>
            <w:vAlign w:val="center"/>
          </w:tcPr>
          <w:p w:rsidR="00D04377" w:rsidRPr="001B5C2F"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bookmarkEnd w:id="0"/>
    </w:tbl>
    <w:p w:rsidR="00804657" w:rsidRPr="001B5C2F" w:rsidRDefault="00804657" w:rsidP="00AF15E2">
      <w:pPr>
        <w:tabs>
          <w:tab w:val="left" w:pos="4530"/>
        </w:tabs>
        <w:rPr>
          <w:rFonts w:asciiTheme="majorEastAsia" w:eastAsiaTheme="majorEastAsia" w:hAnsiTheme="majorEastAsia" w:cstheme="minorBidi"/>
          <w:color w:val="auto"/>
          <w:kern w:val="2"/>
          <w:sz w:val="21"/>
          <w:szCs w:val="21"/>
          <w:u w:val="single"/>
        </w:rPr>
      </w:pPr>
    </w:p>
    <w:sectPr w:rsidR="00804657" w:rsidRPr="001B5C2F" w:rsidSect="004C15D2">
      <w:footerReference w:type="default" r:id="rId7"/>
      <w:footerReference w:type="first" r:id="rId8"/>
      <w:pgSz w:w="11906" w:h="16838" w:code="9"/>
      <w:pgMar w:top="1701" w:right="1247" w:bottom="1701" w:left="1247" w:header="720" w:footer="720" w:gutter="0"/>
      <w:pgNumType w:start="1"/>
      <w:cols w:space="720"/>
      <w:noEndnote/>
      <w:titlePg/>
      <w:docGrid w:type="linesAndChars" w:linePitch="298"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8FD" w:rsidRDefault="000158FD" w:rsidP="00623C60">
      <w:r>
        <w:separator/>
      </w:r>
    </w:p>
  </w:endnote>
  <w:endnote w:type="continuationSeparator" w:id="0">
    <w:p w:rsidR="000158FD" w:rsidRDefault="000158FD"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648929"/>
      <w:docPartObj>
        <w:docPartGallery w:val="Page Numbers (Bottom of Page)"/>
        <w:docPartUnique/>
      </w:docPartObj>
    </w:sdtPr>
    <w:sdtEndPr/>
    <w:sdtContent>
      <w:p w:rsidR="009D6423" w:rsidRDefault="009D6423" w:rsidP="009D6423">
        <w:pPr>
          <w:pStyle w:val="a8"/>
          <w:framePr w:wrap="auto" w:vAnchor="text" w:hAnchor="margin" w:xAlign="center" w:y="1"/>
          <w:jc w:val="center"/>
        </w:pPr>
        <w:r>
          <w:fldChar w:fldCharType="begin"/>
        </w:r>
        <w:r>
          <w:instrText>PAGE   \* MERGEFORMAT</w:instrText>
        </w:r>
        <w:r>
          <w:fldChar w:fldCharType="separate"/>
        </w:r>
        <w:r w:rsidR="00F15B13" w:rsidRPr="00F15B13">
          <w:rPr>
            <w:noProof/>
            <w:lang w:val="ja-JP"/>
          </w:rPr>
          <w:t>4</w:t>
        </w:r>
        <w:r>
          <w:fldChar w:fldCharType="end"/>
        </w:r>
      </w:p>
    </w:sdtContent>
  </w:sdt>
  <w:p w:rsidR="008D5075" w:rsidRDefault="008D5075">
    <w:pPr>
      <w:framePr w:wrap="auto" w:vAnchor="text" w:hAnchor="margin" w:xAlign="center" w:y="1"/>
      <w:jc w:val="center"/>
      <w:rPr>
        <w:rFonts w:ascii="ＭＳ ゴシック" w:hAnsi="Century"/>
        <w:spacing w:val="6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01932"/>
      <w:docPartObj>
        <w:docPartGallery w:val="Page Numbers (Bottom of Page)"/>
        <w:docPartUnique/>
      </w:docPartObj>
    </w:sdtPr>
    <w:sdtEndPr/>
    <w:sdtContent>
      <w:p w:rsidR="009D6423" w:rsidRDefault="009D6423">
        <w:pPr>
          <w:pStyle w:val="a8"/>
          <w:jc w:val="center"/>
        </w:pPr>
      </w:p>
      <w:p w:rsidR="009D6423" w:rsidRDefault="009D6423">
        <w:pPr>
          <w:pStyle w:val="a8"/>
          <w:jc w:val="center"/>
        </w:pPr>
        <w:r>
          <w:fldChar w:fldCharType="begin"/>
        </w:r>
        <w:r>
          <w:instrText>PAGE   \* MERGEFORMAT</w:instrText>
        </w:r>
        <w:r>
          <w:fldChar w:fldCharType="separate"/>
        </w:r>
        <w:r w:rsidR="00F15B13" w:rsidRPr="00F15B13">
          <w:rPr>
            <w:noProof/>
            <w:lang w:val="ja-JP"/>
          </w:rPr>
          <w:t>1</w:t>
        </w:r>
        <w:r>
          <w:fldChar w:fldCharType="end"/>
        </w:r>
      </w:p>
    </w:sdtContent>
  </w:sdt>
  <w:p w:rsidR="009D6423" w:rsidRDefault="009D64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8FD" w:rsidRDefault="000158FD" w:rsidP="00623C60">
      <w:r>
        <w:separator/>
      </w:r>
    </w:p>
  </w:footnote>
  <w:footnote w:type="continuationSeparator" w:id="0">
    <w:p w:rsidR="000158FD" w:rsidRDefault="000158FD" w:rsidP="0062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158FD"/>
    <w:rsid w:val="00020DF6"/>
    <w:rsid w:val="000350AF"/>
    <w:rsid w:val="000520B6"/>
    <w:rsid w:val="000572D8"/>
    <w:rsid w:val="00060F21"/>
    <w:rsid w:val="0006489E"/>
    <w:rsid w:val="000722FD"/>
    <w:rsid w:val="000839C8"/>
    <w:rsid w:val="000931F5"/>
    <w:rsid w:val="000A303A"/>
    <w:rsid w:val="000A33D6"/>
    <w:rsid w:val="000B6C33"/>
    <w:rsid w:val="000B6F02"/>
    <w:rsid w:val="000B7490"/>
    <w:rsid w:val="000C18F4"/>
    <w:rsid w:val="000D480E"/>
    <w:rsid w:val="000F01A0"/>
    <w:rsid w:val="000F6690"/>
    <w:rsid w:val="001174DF"/>
    <w:rsid w:val="00117A72"/>
    <w:rsid w:val="001536BB"/>
    <w:rsid w:val="0015731F"/>
    <w:rsid w:val="001846EA"/>
    <w:rsid w:val="001851B6"/>
    <w:rsid w:val="001863BC"/>
    <w:rsid w:val="00190AEB"/>
    <w:rsid w:val="001A45B5"/>
    <w:rsid w:val="001B2FEB"/>
    <w:rsid w:val="001B5842"/>
    <w:rsid w:val="001B5C2F"/>
    <w:rsid w:val="001C0E56"/>
    <w:rsid w:val="001C2F6B"/>
    <w:rsid w:val="001C3524"/>
    <w:rsid w:val="001D3BC6"/>
    <w:rsid w:val="001D4762"/>
    <w:rsid w:val="001E381E"/>
    <w:rsid w:val="002073B3"/>
    <w:rsid w:val="00215A84"/>
    <w:rsid w:val="002339F9"/>
    <w:rsid w:val="00257180"/>
    <w:rsid w:val="00261869"/>
    <w:rsid w:val="00262872"/>
    <w:rsid w:val="00277136"/>
    <w:rsid w:val="00283827"/>
    <w:rsid w:val="00297251"/>
    <w:rsid w:val="002A2F8D"/>
    <w:rsid w:val="002B17D7"/>
    <w:rsid w:val="002D7371"/>
    <w:rsid w:val="002E1A67"/>
    <w:rsid w:val="002F6769"/>
    <w:rsid w:val="00306C06"/>
    <w:rsid w:val="003078E2"/>
    <w:rsid w:val="00310D2F"/>
    <w:rsid w:val="00316C2E"/>
    <w:rsid w:val="00321F8B"/>
    <w:rsid w:val="0033077D"/>
    <w:rsid w:val="0033186C"/>
    <w:rsid w:val="00341409"/>
    <w:rsid w:val="00344335"/>
    <w:rsid w:val="00372D7E"/>
    <w:rsid w:val="003734DB"/>
    <w:rsid w:val="0037527B"/>
    <w:rsid w:val="00383E0B"/>
    <w:rsid w:val="003A1DAD"/>
    <w:rsid w:val="003B00BB"/>
    <w:rsid w:val="003B731C"/>
    <w:rsid w:val="003B7419"/>
    <w:rsid w:val="003C5362"/>
    <w:rsid w:val="003D35D1"/>
    <w:rsid w:val="003F0A28"/>
    <w:rsid w:val="004047F5"/>
    <w:rsid w:val="004078CC"/>
    <w:rsid w:val="004119D3"/>
    <w:rsid w:val="00420084"/>
    <w:rsid w:val="00424AC6"/>
    <w:rsid w:val="004275E1"/>
    <w:rsid w:val="00435B1C"/>
    <w:rsid w:val="004443D1"/>
    <w:rsid w:val="00456D90"/>
    <w:rsid w:val="0046263A"/>
    <w:rsid w:val="004748FA"/>
    <w:rsid w:val="00493B6D"/>
    <w:rsid w:val="004A146A"/>
    <w:rsid w:val="004A1778"/>
    <w:rsid w:val="004B428E"/>
    <w:rsid w:val="004B457A"/>
    <w:rsid w:val="004B5389"/>
    <w:rsid w:val="004C15D2"/>
    <w:rsid w:val="004E3BC7"/>
    <w:rsid w:val="005322E0"/>
    <w:rsid w:val="00545D1D"/>
    <w:rsid w:val="005530A7"/>
    <w:rsid w:val="00564535"/>
    <w:rsid w:val="00566D52"/>
    <w:rsid w:val="005679AA"/>
    <w:rsid w:val="005718CB"/>
    <w:rsid w:val="005731C5"/>
    <w:rsid w:val="00577BDD"/>
    <w:rsid w:val="0059452F"/>
    <w:rsid w:val="00597603"/>
    <w:rsid w:val="005B690F"/>
    <w:rsid w:val="005B7496"/>
    <w:rsid w:val="005C062E"/>
    <w:rsid w:val="005E376E"/>
    <w:rsid w:val="005E4D2F"/>
    <w:rsid w:val="005E5105"/>
    <w:rsid w:val="005E63A7"/>
    <w:rsid w:val="005E6F9E"/>
    <w:rsid w:val="005F2F94"/>
    <w:rsid w:val="00600EE2"/>
    <w:rsid w:val="00610133"/>
    <w:rsid w:val="00611359"/>
    <w:rsid w:val="00611B69"/>
    <w:rsid w:val="00623C60"/>
    <w:rsid w:val="00632628"/>
    <w:rsid w:val="00633D78"/>
    <w:rsid w:val="00663E64"/>
    <w:rsid w:val="006757DA"/>
    <w:rsid w:val="00675FF1"/>
    <w:rsid w:val="00682D10"/>
    <w:rsid w:val="006A3694"/>
    <w:rsid w:val="006D1893"/>
    <w:rsid w:val="006E0C23"/>
    <w:rsid w:val="006E33BC"/>
    <w:rsid w:val="006E35E2"/>
    <w:rsid w:val="006E4DAF"/>
    <w:rsid w:val="00704CEC"/>
    <w:rsid w:val="0070540B"/>
    <w:rsid w:val="007515CD"/>
    <w:rsid w:val="0075387E"/>
    <w:rsid w:val="00755375"/>
    <w:rsid w:val="007611FD"/>
    <w:rsid w:val="00772D13"/>
    <w:rsid w:val="0078570C"/>
    <w:rsid w:val="007A13A6"/>
    <w:rsid w:val="007B0405"/>
    <w:rsid w:val="007B1869"/>
    <w:rsid w:val="007B703E"/>
    <w:rsid w:val="007C3729"/>
    <w:rsid w:val="007D213D"/>
    <w:rsid w:val="007D5336"/>
    <w:rsid w:val="007F2A6F"/>
    <w:rsid w:val="007F64B6"/>
    <w:rsid w:val="007F75D8"/>
    <w:rsid w:val="008034E5"/>
    <w:rsid w:val="00804657"/>
    <w:rsid w:val="0080480E"/>
    <w:rsid w:val="0080590D"/>
    <w:rsid w:val="00811C38"/>
    <w:rsid w:val="00816BAD"/>
    <w:rsid w:val="00836917"/>
    <w:rsid w:val="008452F1"/>
    <w:rsid w:val="00852096"/>
    <w:rsid w:val="008633CD"/>
    <w:rsid w:val="00863B94"/>
    <w:rsid w:val="00866E3A"/>
    <w:rsid w:val="00867E9E"/>
    <w:rsid w:val="008857F4"/>
    <w:rsid w:val="008917BD"/>
    <w:rsid w:val="008A573C"/>
    <w:rsid w:val="008C6E72"/>
    <w:rsid w:val="008D5075"/>
    <w:rsid w:val="008D629D"/>
    <w:rsid w:val="008D6C57"/>
    <w:rsid w:val="008E2C4D"/>
    <w:rsid w:val="008F44B9"/>
    <w:rsid w:val="00910EEC"/>
    <w:rsid w:val="0091197D"/>
    <w:rsid w:val="009142CE"/>
    <w:rsid w:val="00921738"/>
    <w:rsid w:val="00933D8C"/>
    <w:rsid w:val="00960D75"/>
    <w:rsid w:val="009715D2"/>
    <w:rsid w:val="009721EC"/>
    <w:rsid w:val="00981E64"/>
    <w:rsid w:val="00982461"/>
    <w:rsid w:val="00992731"/>
    <w:rsid w:val="00993406"/>
    <w:rsid w:val="009A2054"/>
    <w:rsid w:val="009A7C7B"/>
    <w:rsid w:val="009B17AE"/>
    <w:rsid w:val="009C4F08"/>
    <w:rsid w:val="009D3E3F"/>
    <w:rsid w:val="009D6423"/>
    <w:rsid w:val="009E1958"/>
    <w:rsid w:val="009E44BE"/>
    <w:rsid w:val="009E6E66"/>
    <w:rsid w:val="009F52BF"/>
    <w:rsid w:val="00A315F3"/>
    <w:rsid w:val="00A346D2"/>
    <w:rsid w:val="00A352FB"/>
    <w:rsid w:val="00A379AE"/>
    <w:rsid w:val="00A7155F"/>
    <w:rsid w:val="00A74B9C"/>
    <w:rsid w:val="00A95849"/>
    <w:rsid w:val="00AA21C4"/>
    <w:rsid w:val="00AA7690"/>
    <w:rsid w:val="00AC6207"/>
    <w:rsid w:val="00AC6C95"/>
    <w:rsid w:val="00AD1872"/>
    <w:rsid w:val="00AF15E2"/>
    <w:rsid w:val="00AF733B"/>
    <w:rsid w:val="00B010E6"/>
    <w:rsid w:val="00B11D0C"/>
    <w:rsid w:val="00B330C0"/>
    <w:rsid w:val="00B4601B"/>
    <w:rsid w:val="00B66ED0"/>
    <w:rsid w:val="00B72459"/>
    <w:rsid w:val="00B814CC"/>
    <w:rsid w:val="00BA35B5"/>
    <w:rsid w:val="00BA524F"/>
    <w:rsid w:val="00BB0F2D"/>
    <w:rsid w:val="00BB4873"/>
    <w:rsid w:val="00BC7760"/>
    <w:rsid w:val="00BD3689"/>
    <w:rsid w:val="00BF34A4"/>
    <w:rsid w:val="00BF5BBB"/>
    <w:rsid w:val="00C201E4"/>
    <w:rsid w:val="00C2101B"/>
    <w:rsid w:val="00C260D3"/>
    <w:rsid w:val="00C327C2"/>
    <w:rsid w:val="00C32E9C"/>
    <w:rsid w:val="00C34008"/>
    <w:rsid w:val="00C51683"/>
    <w:rsid w:val="00C57637"/>
    <w:rsid w:val="00C824C8"/>
    <w:rsid w:val="00C82B2A"/>
    <w:rsid w:val="00C82B75"/>
    <w:rsid w:val="00C85573"/>
    <w:rsid w:val="00CB2300"/>
    <w:rsid w:val="00CD2695"/>
    <w:rsid w:val="00D00B88"/>
    <w:rsid w:val="00D04377"/>
    <w:rsid w:val="00D065A3"/>
    <w:rsid w:val="00D217BE"/>
    <w:rsid w:val="00D27ADD"/>
    <w:rsid w:val="00D37A9E"/>
    <w:rsid w:val="00D43000"/>
    <w:rsid w:val="00D45112"/>
    <w:rsid w:val="00D73625"/>
    <w:rsid w:val="00D75C0F"/>
    <w:rsid w:val="00D77385"/>
    <w:rsid w:val="00DA338C"/>
    <w:rsid w:val="00DC028B"/>
    <w:rsid w:val="00DD696C"/>
    <w:rsid w:val="00DF3E4F"/>
    <w:rsid w:val="00DF60C3"/>
    <w:rsid w:val="00E0442C"/>
    <w:rsid w:val="00E149C1"/>
    <w:rsid w:val="00E20E4E"/>
    <w:rsid w:val="00E23A2F"/>
    <w:rsid w:val="00E24D4D"/>
    <w:rsid w:val="00E25516"/>
    <w:rsid w:val="00E527AB"/>
    <w:rsid w:val="00E52A64"/>
    <w:rsid w:val="00E52F2A"/>
    <w:rsid w:val="00E62347"/>
    <w:rsid w:val="00E66A1C"/>
    <w:rsid w:val="00E712E5"/>
    <w:rsid w:val="00E719BC"/>
    <w:rsid w:val="00E81B94"/>
    <w:rsid w:val="00E91460"/>
    <w:rsid w:val="00EC41DB"/>
    <w:rsid w:val="00EC4B52"/>
    <w:rsid w:val="00EC7BD8"/>
    <w:rsid w:val="00EE23D3"/>
    <w:rsid w:val="00EE42DC"/>
    <w:rsid w:val="00EF1C69"/>
    <w:rsid w:val="00F02EEC"/>
    <w:rsid w:val="00F07182"/>
    <w:rsid w:val="00F15B13"/>
    <w:rsid w:val="00F24A00"/>
    <w:rsid w:val="00F358A8"/>
    <w:rsid w:val="00F3758E"/>
    <w:rsid w:val="00F44D96"/>
    <w:rsid w:val="00F522EE"/>
    <w:rsid w:val="00F5286E"/>
    <w:rsid w:val="00F54A96"/>
    <w:rsid w:val="00F5578D"/>
    <w:rsid w:val="00F57CCA"/>
    <w:rsid w:val="00F57ED4"/>
    <w:rsid w:val="00F60F93"/>
    <w:rsid w:val="00F6434D"/>
    <w:rsid w:val="00F77EB0"/>
    <w:rsid w:val="00F8403E"/>
    <w:rsid w:val="00F94BAD"/>
    <w:rsid w:val="00F9745C"/>
    <w:rsid w:val="00FA012B"/>
    <w:rsid w:val="00FB148C"/>
    <w:rsid w:val="00FC3C96"/>
    <w:rsid w:val="00FC5630"/>
    <w:rsid w:val="00FD1050"/>
    <w:rsid w:val="00FD6281"/>
    <w:rsid w:val="00FD6E9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515"/>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NYUSHI-G</cp:lastModifiedBy>
  <cp:revision>32</cp:revision>
  <cp:lastPrinted>2019-10-16T07:51:00Z</cp:lastPrinted>
  <dcterms:created xsi:type="dcterms:W3CDTF">2019-09-26T07:34:00Z</dcterms:created>
  <dcterms:modified xsi:type="dcterms:W3CDTF">2020-06-26T01:44:00Z</dcterms:modified>
</cp:coreProperties>
</file>